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6BD" w:rsidRDefault="00D236BD" w:rsidP="009D5AE6">
      <w:pPr>
        <w:jc w:val="center"/>
        <w:rPr>
          <w:rFonts w:ascii="宋体" w:eastAsia="宋体" w:hAnsi="宋体"/>
          <w:bCs/>
          <w:sz w:val="44"/>
          <w:szCs w:val="44"/>
        </w:rPr>
      </w:pPr>
      <w:r>
        <w:rPr>
          <w:rFonts w:ascii="宋体" w:eastAsia="宋体" w:hAnsi="宋体" w:hint="eastAsia"/>
          <w:bCs/>
          <w:sz w:val="44"/>
          <w:szCs w:val="44"/>
        </w:rPr>
        <w:t>内衣城公交场站等3处场站消防安全评估服务</w:t>
      </w:r>
    </w:p>
    <w:p w:rsidR="004433DE" w:rsidRPr="00DA208D" w:rsidRDefault="00DD37DE" w:rsidP="009D5AE6">
      <w:pPr>
        <w:jc w:val="center"/>
        <w:rPr>
          <w:rFonts w:ascii="宋体" w:eastAsia="宋体" w:hAnsi="宋体"/>
          <w:bCs/>
          <w:sz w:val="44"/>
          <w:szCs w:val="44"/>
        </w:rPr>
      </w:pPr>
      <w:r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5亿元，拥有300多条公交线路、4700多台营运车辆、员工13700多人，是深圳市三大公共交通特许经营企业集团之一。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846D9A" w:rsidRPr="00846D9A" w:rsidRDefault="00846D9A" w:rsidP="00846D9A">
      <w:pPr>
        <w:spacing w:line="560" w:lineRule="exact"/>
        <w:ind w:firstLineChars="200" w:firstLine="640"/>
        <w:rPr>
          <w:rFonts w:ascii="仿宋" w:eastAsia="仿宋" w:hAnsi="仿宋"/>
          <w:bCs/>
          <w:sz w:val="32"/>
          <w:szCs w:val="32"/>
        </w:rPr>
      </w:pPr>
      <w:r w:rsidRPr="00846D9A">
        <w:rPr>
          <w:rFonts w:ascii="仿宋" w:eastAsia="仿宋" w:hAnsi="仿宋" w:hint="eastAsia"/>
          <w:bCs/>
          <w:sz w:val="32"/>
          <w:szCs w:val="32"/>
        </w:rPr>
        <w:t>内衣城公交场站等3处场站消防安全评估服务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46D9A">
      <w:pPr>
        <w:spacing w:line="560" w:lineRule="exact"/>
        <w:ind w:firstLineChars="200" w:firstLine="600"/>
        <w:rPr>
          <w:rFonts w:ascii="黑体" w:eastAsia="黑体" w:hAnsi="黑体"/>
          <w:sz w:val="30"/>
          <w:szCs w:val="30"/>
        </w:rPr>
      </w:pPr>
      <w:r>
        <w:rPr>
          <w:rFonts w:ascii="黑体" w:eastAsia="黑体" w:hAnsi="黑体" w:hint="eastAsia"/>
          <w:sz w:val="30"/>
          <w:szCs w:val="30"/>
        </w:rPr>
        <w:t>三、</w:t>
      </w:r>
      <w:r w:rsidR="008E5E14">
        <w:rPr>
          <w:rFonts w:ascii="黑体" w:eastAsia="黑体" w:hAnsi="黑体" w:hint="eastAsia"/>
          <w:sz w:val="30"/>
          <w:szCs w:val="30"/>
        </w:rPr>
        <w:t>基本情况</w:t>
      </w:r>
    </w:p>
    <w:p w:rsidR="00846D9A" w:rsidRDefault="00846D9A">
      <w:pPr>
        <w:spacing w:line="560" w:lineRule="exact"/>
        <w:ind w:firstLineChars="200" w:firstLine="640"/>
        <w:rPr>
          <w:rFonts w:ascii="仿宋" w:eastAsia="仿宋" w:hAnsi="仿宋"/>
          <w:sz w:val="32"/>
          <w:szCs w:val="32"/>
        </w:rPr>
      </w:pPr>
      <w:r w:rsidRPr="008C7A69">
        <w:rPr>
          <w:rFonts w:ascii="仿宋" w:eastAsia="仿宋" w:hAnsi="仿宋"/>
          <w:sz w:val="32"/>
          <w:szCs w:val="32"/>
        </w:rPr>
        <w:t>内衣城公交场站</w:t>
      </w:r>
      <w:r w:rsidR="00357261" w:rsidRPr="008C7A69">
        <w:rPr>
          <w:rFonts w:ascii="仿宋" w:eastAsia="仿宋" w:hAnsi="仿宋"/>
          <w:sz w:val="32"/>
          <w:szCs w:val="32"/>
        </w:rPr>
        <w:t>位于深圳市光明区马田街道田园路以东，公明北环大道以南，面积约</w:t>
      </w:r>
      <w:r w:rsidR="00357261" w:rsidRPr="008C7A69">
        <w:rPr>
          <w:rFonts w:ascii="仿宋" w:eastAsia="仿宋" w:hAnsi="仿宋" w:hint="eastAsia"/>
          <w:sz w:val="32"/>
          <w:szCs w:val="32"/>
        </w:rPr>
        <w:t>3</w:t>
      </w:r>
      <w:r w:rsidR="00357261" w:rsidRPr="008C7A69">
        <w:rPr>
          <w:rFonts w:ascii="仿宋" w:eastAsia="仿宋" w:hAnsi="仿宋"/>
          <w:sz w:val="32"/>
          <w:szCs w:val="32"/>
        </w:rPr>
        <w:t>322.4</w:t>
      </w:r>
      <w:r w:rsidR="008C7A69" w:rsidRPr="008C7A69">
        <w:rPr>
          <w:rFonts w:ascii="仿宋" w:eastAsia="仿宋" w:hAnsi="仿宋"/>
          <w:sz w:val="32"/>
          <w:szCs w:val="32"/>
        </w:rPr>
        <w:t>平方米。</w:t>
      </w:r>
    </w:p>
    <w:p w:rsidR="008C7A69" w:rsidRPr="00553FC4" w:rsidRDefault="00C34737">
      <w:pPr>
        <w:spacing w:line="560" w:lineRule="exact"/>
        <w:ind w:firstLineChars="200" w:firstLine="640"/>
        <w:rPr>
          <w:rFonts w:ascii="仿宋" w:eastAsia="仿宋" w:hAnsi="仿宋"/>
          <w:sz w:val="32"/>
          <w:szCs w:val="32"/>
        </w:rPr>
      </w:pPr>
      <w:r w:rsidRPr="00553FC4">
        <w:rPr>
          <w:rFonts w:ascii="仿宋" w:eastAsia="仿宋" w:hAnsi="仿宋" w:hint="eastAsia"/>
          <w:sz w:val="32"/>
          <w:szCs w:val="32"/>
        </w:rPr>
        <w:t>李松蓢</w:t>
      </w:r>
      <w:r w:rsidR="003E1F5B" w:rsidRPr="00553FC4">
        <w:rPr>
          <w:rFonts w:ascii="仿宋" w:eastAsia="仿宋" w:hAnsi="仿宋"/>
          <w:sz w:val="32"/>
          <w:szCs w:val="32"/>
        </w:rPr>
        <w:t>公交场站位于深圳市光明区公明街道</w:t>
      </w:r>
      <w:r w:rsidR="00125346" w:rsidRPr="00553FC4">
        <w:rPr>
          <w:rFonts w:ascii="仿宋" w:eastAsia="仿宋" w:hAnsi="仿宋"/>
          <w:sz w:val="32"/>
          <w:szCs w:val="32"/>
        </w:rPr>
        <w:t>金</w:t>
      </w:r>
      <w:r w:rsidRPr="00553FC4">
        <w:rPr>
          <w:rFonts w:ascii="仿宋" w:eastAsia="仿宋" w:hAnsi="仿宋" w:hint="eastAsia"/>
          <w:sz w:val="32"/>
          <w:szCs w:val="32"/>
        </w:rPr>
        <w:t>蓢</w:t>
      </w:r>
      <w:r w:rsidR="00125346" w:rsidRPr="00553FC4">
        <w:rPr>
          <w:rFonts w:ascii="仿宋" w:eastAsia="仿宋" w:hAnsi="仿宋" w:hint="eastAsia"/>
          <w:sz w:val="32"/>
          <w:szCs w:val="32"/>
        </w:rPr>
        <w:t>路和屋园路交叉口西南侧，面积约为2</w:t>
      </w:r>
      <w:r w:rsidR="00125346" w:rsidRPr="00553FC4">
        <w:rPr>
          <w:rFonts w:ascii="仿宋" w:eastAsia="仿宋" w:hAnsi="仿宋"/>
          <w:sz w:val="32"/>
          <w:szCs w:val="32"/>
        </w:rPr>
        <w:t>767.05平方米。</w:t>
      </w:r>
    </w:p>
    <w:p w:rsidR="008C7A69" w:rsidRPr="00553FC4" w:rsidRDefault="00254031">
      <w:pPr>
        <w:spacing w:line="560" w:lineRule="exact"/>
        <w:ind w:firstLineChars="200" w:firstLine="640"/>
        <w:rPr>
          <w:rFonts w:ascii="仿宋" w:eastAsia="仿宋" w:hAnsi="仿宋"/>
          <w:sz w:val="32"/>
          <w:szCs w:val="32"/>
        </w:rPr>
      </w:pPr>
      <w:r w:rsidRPr="00553FC4">
        <w:rPr>
          <w:rFonts w:ascii="仿宋" w:eastAsia="仿宋" w:hAnsi="仿宋"/>
          <w:sz w:val="32"/>
          <w:szCs w:val="32"/>
        </w:rPr>
        <w:t>马山头公交场站位于深圳市光明区公明街道公明西环大道以东，松柏路以北</w:t>
      </w:r>
      <w:r w:rsidR="00553FC4" w:rsidRPr="00553FC4">
        <w:rPr>
          <w:rFonts w:ascii="仿宋" w:eastAsia="仿宋" w:hAnsi="仿宋"/>
          <w:sz w:val="32"/>
          <w:szCs w:val="32"/>
        </w:rPr>
        <w:t>，面积约为</w:t>
      </w:r>
      <w:r w:rsidR="00553FC4" w:rsidRPr="00553FC4">
        <w:rPr>
          <w:rFonts w:ascii="仿宋" w:eastAsia="仿宋" w:hAnsi="仿宋" w:hint="eastAsia"/>
          <w:sz w:val="32"/>
          <w:szCs w:val="32"/>
        </w:rPr>
        <w:t>8</w:t>
      </w:r>
      <w:r w:rsidR="00553FC4" w:rsidRPr="00553FC4">
        <w:rPr>
          <w:rFonts w:ascii="仿宋" w:eastAsia="仿宋" w:hAnsi="仿宋"/>
          <w:sz w:val="32"/>
          <w:szCs w:val="32"/>
        </w:rPr>
        <w:t>617.35平方米。</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bookmarkStart w:id="0" w:name="_GoBack"/>
      <w:bookmarkEnd w:id="0"/>
    </w:p>
    <w:p w:rsidR="004433DE" w:rsidRDefault="00553FC4" w:rsidP="00113648">
      <w:pPr>
        <w:adjustRightInd w:val="0"/>
        <w:snapToGrid w:val="0"/>
        <w:spacing w:line="560" w:lineRule="exact"/>
        <w:ind w:firstLineChars="200" w:firstLine="640"/>
        <w:rPr>
          <w:rFonts w:eastAsia="仿宋"/>
          <w:b/>
          <w:bCs/>
          <w:sz w:val="32"/>
          <w:szCs w:val="32"/>
        </w:rPr>
      </w:pPr>
      <w:r>
        <w:rPr>
          <w:rFonts w:ascii="仿宋" w:eastAsia="仿宋" w:hAnsi="仿宋" w:hint="eastAsia"/>
          <w:sz w:val="32"/>
          <w:szCs w:val="32"/>
        </w:rPr>
        <w:t>成交供应商须对</w:t>
      </w:r>
      <w:r w:rsidR="00544379">
        <w:rPr>
          <w:rFonts w:ascii="仿宋" w:eastAsia="仿宋" w:hAnsi="仿宋" w:hint="eastAsia"/>
          <w:sz w:val="32"/>
          <w:szCs w:val="32"/>
        </w:rPr>
        <w:t>3处公交场站分别出具评估报告，合同签订后</w:t>
      </w:r>
      <w:r w:rsidR="00A551F4">
        <w:rPr>
          <w:rFonts w:ascii="仿宋" w:eastAsia="仿宋" w:hAnsi="仿宋" w:hint="eastAsia"/>
          <w:sz w:val="32"/>
          <w:szCs w:val="32"/>
        </w:rPr>
        <w:t>，3个工作日完成现场检查，</w:t>
      </w:r>
      <w:r w:rsidR="00453611">
        <w:rPr>
          <w:rFonts w:ascii="仿宋" w:eastAsia="仿宋" w:hAnsi="仿宋" w:hint="eastAsia"/>
          <w:sz w:val="32"/>
          <w:szCs w:val="32"/>
        </w:rPr>
        <w:t>7个工作日内出具消防安全评估报告。</w:t>
      </w:r>
    </w:p>
    <w:p w:rsidR="004433DE" w:rsidRDefault="008E5E14" w:rsidP="00113648">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105C96" w:rsidP="00113648">
      <w:pPr>
        <w:adjustRightInd w:val="0"/>
        <w:snapToGrid w:val="0"/>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453611">
        <w:rPr>
          <w:rFonts w:ascii="仿宋" w:eastAsia="仿宋" w:hAnsi="仿宋"/>
          <w:sz w:val="32"/>
          <w:szCs w:val="32"/>
        </w:rPr>
        <w:t>10,000.00</w:t>
      </w:r>
      <w:r w:rsidR="008E5E14">
        <w:rPr>
          <w:rFonts w:ascii="仿宋" w:eastAsia="仿宋" w:hAnsi="仿宋" w:hint="eastAsia"/>
          <w:sz w:val="32"/>
          <w:szCs w:val="32"/>
        </w:rPr>
        <w:t>元</w:t>
      </w:r>
      <w:r w:rsidR="008E5E14">
        <w:rPr>
          <w:rFonts w:ascii="仿宋" w:eastAsia="仿宋" w:hAnsi="仿宋"/>
          <w:sz w:val="32"/>
          <w:szCs w:val="32"/>
        </w:rPr>
        <w:t>，报价不得超过最高限价，如报</w:t>
      </w:r>
      <w:r w:rsidR="008E5E14">
        <w:rPr>
          <w:rFonts w:ascii="仿宋" w:eastAsia="仿宋" w:hAnsi="仿宋"/>
          <w:sz w:val="32"/>
          <w:szCs w:val="32"/>
        </w:rPr>
        <w:lastRenderedPageBreak/>
        <w:t>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501423" w:rsidP="00113648">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六、成交</w:t>
      </w:r>
      <w:r w:rsidR="008E5E14">
        <w:rPr>
          <w:rFonts w:ascii="黑体" w:eastAsia="黑体" w:hAnsi="黑体" w:hint="eastAsia"/>
          <w:sz w:val="32"/>
          <w:szCs w:val="32"/>
        </w:rPr>
        <w:t>原则</w:t>
      </w:r>
    </w:p>
    <w:p w:rsidR="004433DE" w:rsidRDefault="008E5E14" w:rsidP="00113648">
      <w:pPr>
        <w:adjustRightInd w:val="0"/>
        <w:snapToGrid w:val="0"/>
        <w:spacing w:line="560" w:lineRule="exact"/>
        <w:ind w:firstLineChars="200" w:firstLine="640"/>
        <w:rPr>
          <w:rFonts w:ascii="仿宋" w:eastAsia="仿宋" w:hAnsi="仿宋"/>
          <w:sz w:val="32"/>
          <w:szCs w:val="32"/>
        </w:rPr>
      </w:pPr>
      <w:r w:rsidRPr="00123B52">
        <w:rPr>
          <w:rFonts w:ascii="仿宋" w:eastAsia="仿宋" w:hAnsi="仿宋" w:cs="仿宋" w:hint="eastAsia"/>
          <w:sz w:val="32"/>
          <w:szCs w:val="32"/>
        </w:rPr>
        <w:t>采用“平均值合理低价</w:t>
      </w:r>
      <w:r w:rsidR="00501423" w:rsidRPr="00123B52">
        <w:rPr>
          <w:rFonts w:ascii="仿宋" w:eastAsia="仿宋" w:hAnsi="仿宋" w:cs="仿宋" w:hint="eastAsia"/>
          <w:sz w:val="32"/>
          <w:szCs w:val="32"/>
        </w:rPr>
        <w:t>成交原则</w:t>
      </w:r>
      <w:r w:rsidRPr="00123B52">
        <w:rPr>
          <w:rFonts w:ascii="仿宋" w:eastAsia="仿宋" w:hAnsi="仿宋" w:cs="仿宋" w:hint="eastAsia"/>
          <w:sz w:val="32"/>
          <w:szCs w:val="32"/>
        </w:rPr>
        <w:t>”，即报价在最高限价内，根据各单位报价汇总算出平均价，选择在平均价以下且最接近平均价的报价为</w:t>
      </w:r>
      <w:r w:rsidR="00673036" w:rsidRPr="00123B52">
        <w:rPr>
          <w:rFonts w:ascii="仿宋" w:eastAsia="仿宋" w:hAnsi="仿宋" w:cs="仿宋" w:hint="eastAsia"/>
          <w:sz w:val="32"/>
          <w:szCs w:val="32"/>
        </w:rPr>
        <w:t>成交</w:t>
      </w:r>
      <w:r w:rsidRPr="00123B52">
        <w:rPr>
          <w:rFonts w:ascii="仿宋" w:eastAsia="仿宋" w:hAnsi="仿宋" w:cs="仿宋" w:hint="eastAsia"/>
          <w:sz w:val="32"/>
          <w:szCs w:val="32"/>
        </w:rPr>
        <w:t>价，并确认以</w:t>
      </w:r>
      <w:r w:rsidR="00673036" w:rsidRPr="00123B52">
        <w:rPr>
          <w:rFonts w:ascii="仿宋" w:eastAsia="仿宋" w:hAnsi="仿宋" w:cs="仿宋" w:hint="eastAsia"/>
          <w:sz w:val="32"/>
          <w:szCs w:val="32"/>
        </w:rPr>
        <w:t>成交</w:t>
      </w:r>
      <w:r w:rsidRPr="00123B52">
        <w:rPr>
          <w:rFonts w:ascii="仿宋" w:eastAsia="仿宋" w:hAnsi="仿宋" w:cs="仿宋" w:hint="eastAsia"/>
          <w:sz w:val="32"/>
          <w:szCs w:val="32"/>
        </w:rPr>
        <w:t>价投标的单位为</w:t>
      </w:r>
      <w:r w:rsidR="00377BA3" w:rsidRPr="00123B52">
        <w:rPr>
          <w:rFonts w:ascii="仿宋" w:eastAsia="仿宋" w:hAnsi="仿宋" w:cs="仿宋" w:hint="eastAsia"/>
          <w:sz w:val="32"/>
          <w:szCs w:val="32"/>
        </w:rPr>
        <w:t>成交供应商</w:t>
      </w:r>
      <w:r w:rsidRPr="00123B52">
        <w:rPr>
          <w:rFonts w:ascii="仿宋" w:eastAsia="仿宋" w:hAnsi="仿宋" w:cs="仿宋" w:hint="eastAsia"/>
          <w:sz w:val="32"/>
          <w:szCs w:val="32"/>
        </w:rPr>
        <w:t>。如出现以</w:t>
      </w:r>
      <w:r w:rsidR="00377BA3" w:rsidRPr="00123B52">
        <w:rPr>
          <w:rFonts w:ascii="仿宋" w:eastAsia="仿宋" w:hAnsi="仿宋" w:cs="仿宋" w:hint="eastAsia"/>
          <w:sz w:val="32"/>
          <w:szCs w:val="32"/>
        </w:rPr>
        <w:t>成交</w:t>
      </w:r>
      <w:r w:rsidRPr="00123B52">
        <w:rPr>
          <w:rFonts w:ascii="仿宋" w:eastAsia="仿宋" w:hAnsi="仿宋" w:cs="仿宋" w:hint="eastAsia"/>
          <w:sz w:val="32"/>
          <w:szCs w:val="32"/>
        </w:rPr>
        <w:t>价</w:t>
      </w:r>
      <w:r w:rsidR="00377BA3" w:rsidRPr="00123B52">
        <w:rPr>
          <w:rFonts w:ascii="仿宋" w:eastAsia="仿宋" w:hAnsi="仿宋" w:cs="仿宋" w:hint="eastAsia"/>
          <w:sz w:val="32"/>
          <w:szCs w:val="32"/>
        </w:rPr>
        <w:t>报价</w:t>
      </w:r>
      <w:r w:rsidRPr="00123B52">
        <w:rPr>
          <w:rFonts w:ascii="仿宋" w:eastAsia="仿宋" w:hAnsi="仿宋" w:cs="仿宋" w:hint="eastAsia"/>
          <w:sz w:val="32"/>
          <w:szCs w:val="32"/>
        </w:rPr>
        <w:t>的单位多于1家时，则采用抽签方式确定1家</w:t>
      </w:r>
      <w:r w:rsidR="00377BA3" w:rsidRPr="00123B52">
        <w:rPr>
          <w:rFonts w:ascii="仿宋" w:eastAsia="仿宋" w:hAnsi="仿宋" w:cs="仿宋" w:hint="eastAsia"/>
          <w:sz w:val="32"/>
          <w:szCs w:val="32"/>
        </w:rPr>
        <w:t>成交供应商</w:t>
      </w:r>
      <w:r w:rsidRPr="00123B52">
        <w:rPr>
          <w:rFonts w:ascii="仿宋" w:eastAsia="仿宋" w:hAnsi="仿宋"/>
          <w:sz w:val="32"/>
          <w:szCs w:val="32"/>
        </w:rPr>
        <w:t>。</w:t>
      </w:r>
    </w:p>
    <w:p w:rsidR="004433DE" w:rsidRDefault="008E5E14" w:rsidP="00113648">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113648">
      <w:pPr>
        <w:adjustRightInd w:val="0"/>
        <w:snapToGrid w:val="0"/>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如供应商出现以下情况，则成交无效：</w:t>
      </w:r>
    </w:p>
    <w:p w:rsidR="00501423" w:rsidRPr="008F46CE" w:rsidRDefault="00501423" w:rsidP="00113648">
      <w:pPr>
        <w:adjustRightInd w:val="0"/>
        <w:snapToGrid w:val="0"/>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113648">
      <w:pPr>
        <w:adjustRightInd w:val="0"/>
        <w:snapToGrid w:val="0"/>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113648">
      <w:pPr>
        <w:adjustRightInd w:val="0"/>
        <w:snapToGrid w:val="0"/>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rsidP="00113648">
      <w:pPr>
        <w:adjustRightInd w:val="0"/>
        <w:snapToGrid w:val="0"/>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rsidP="00113648">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E5E14">
        <w:rPr>
          <w:rFonts w:ascii="仿宋" w:eastAsia="仿宋" w:hAnsi="仿宋" w:hint="eastAsia"/>
          <w:sz w:val="32"/>
          <w:szCs w:val="32"/>
        </w:rPr>
        <w:t>场站建设与管理部联系，商洽合同签订及相关服务事宜</w:t>
      </w:r>
      <w:r w:rsidR="00A23C9B">
        <w:rPr>
          <w:rFonts w:ascii="仿宋" w:eastAsia="仿宋" w:hAnsi="仿宋" w:hint="eastAsia"/>
          <w:sz w:val="32"/>
          <w:szCs w:val="32"/>
        </w:rPr>
        <w:t>。</w:t>
      </w:r>
      <w:r w:rsidR="008E5E14">
        <w:rPr>
          <w:rFonts w:ascii="仿宋" w:eastAsia="仿宋" w:hAnsi="仿宋" w:hint="eastAsia"/>
          <w:sz w:val="32"/>
          <w:szCs w:val="32"/>
        </w:rPr>
        <w:t>双方签订合同</w:t>
      </w:r>
      <w:r w:rsidR="00A23C9B">
        <w:rPr>
          <w:rFonts w:ascii="仿宋" w:eastAsia="仿宋" w:hAnsi="仿宋" w:hint="eastAsia"/>
          <w:sz w:val="32"/>
          <w:szCs w:val="32"/>
        </w:rPr>
        <w:t>后，成交供应商出具最终版（正式）纸质消防</w:t>
      </w:r>
      <w:r w:rsidR="008F1142">
        <w:rPr>
          <w:rFonts w:ascii="仿宋" w:eastAsia="仿宋" w:hAnsi="仿宋" w:hint="eastAsia"/>
          <w:sz w:val="32"/>
          <w:szCs w:val="32"/>
        </w:rPr>
        <w:t>安全评估报告提交相关政府部门受理后</w:t>
      </w:r>
      <w:r w:rsidR="00606E3D">
        <w:rPr>
          <w:rFonts w:ascii="仿宋" w:eastAsia="仿宋" w:hAnsi="仿宋" w:hint="eastAsia"/>
          <w:sz w:val="32"/>
          <w:szCs w:val="32"/>
        </w:rPr>
        <w:t>，</w:t>
      </w:r>
      <w:r w:rsidR="008F1142">
        <w:rPr>
          <w:rFonts w:ascii="仿宋" w:eastAsia="仿宋" w:hAnsi="仿宋" w:hint="eastAsia"/>
          <w:sz w:val="32"/>
          <w:szCs w:val="32"/>
        </w:rPr>
        <w:t>成交供应商</w:t>
      </w:r>
      <w:r w:rsidR="00606E3D">
        <w:rPr>
          <w:rFonts w:ascii="仿宋" w:eastAsia="仿宋" w:hAnsi="仿宋" w:hint="eastAsia"/>
          <w:sz w:val="32"/>
          <w:szCs w:val="32"/>
        </w:rPr>
        <w:t>再</w:t>
      </w:r>
      <w:r w:rsidR="008F1142">
        <w:rPr>
          <w:rFonts w:ascii="仿宋" w:eastAsia="仿宋" w:hAnsi="仿宋" w:hint="eastAsia"/>
          <w:sz w:val="32"/>
          <w:szCs w:val="32"/>
        </w:rPr>
        <w:t>提交</w:t>
      </w:r>
      <w:r w:rsidR="008E5E14">
        <w:rPr>
          <w:rFonts w:ascii="仿宋" w:eastAsia="仿宋" w:hAnsi="仿宋" w:hint="eastAsia"/>
          <w:sz w:val="32"/>
          <w:szCs w:val="32"/>
        </w:rPr>
        <w:t>增值税专用发票后</w:t>
      </w:r>
      <w:r w:rsidR="00C97DB4">
        <w:rPr>
          <w:rFonts w:ascii="仿宋" w:eastAsia="仿宋" w:hAnsi="仿宋"/>
          <w:sz w:val="32"/>
          <w:szCs w:val="32"/>
        </w:rPr>
        <w:t>10</w:t>
      </w:r>
      <w:r w:rsidR="008E5E14">
        <w:rPr>
          <w:rFonts w:ascii="仿宋" w:eastAsia="仿宋" w:hAnsi="仿宋" w:hint="eastAsia"/>
          <w:sz w:val="32"/>
          <w:szCs w:val="32"/>
        </w:rPr>
        <w:t>个工作日内一次性付清</w:t>
      </w:r>
      <w:r w:rsidR="00C97DB4">
        <w:rPr>
          <w:rFonts w:ascii="仿宋" w:eastAsia="仿宋" w:hAnsi="仿宋" w:hint="eastAsia"/>
          <w:sz w:val="32"/>
          <w:szCs w:val="32"/>
        </w:rPr>
        <w:t>合同金额</w:t>
      </w:r>
      <w:r w:rsidR="008E5E14">
        <w:rPr>
          <w:rFonts w:ascii="仿宋" w:eastAsia="仿宋" w:hAnsi="仿宋" w:hint="eastAsia"/>
          <w:sz w:val="32"/>
          <w:szCs w:val="32"/>
        </w:rPr>
        <w:t>。</w:t>
      </w:r>
      <w:r w:rsidR="00C97DB4">
        <w:rPr>
          <w:rFonts w:ascii="仿宋" w:eastAsia="仿宋" w:hAnsi="仿宋" w:hint="eastAsia"/>
          <w:sz w:val="32"/>
          <w:szCs w:val="32"/>
        </w:rPr>
        <w:t>若相关政府部门不受理不予以付款。</w:t>
      </w:r>
    </w:p>
    <w:p w:rsidR="004433DE" w:rsidRDefault="008E5E14" w:rsidP="00113648">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九、响应文件组成（以下资料均须密封）</w:t>
      </w:r>
    </w:p>
    <w:p w:rsidR="004433DE" w:rsidRDefault="008E5E14" w:rsidP="00113648">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（一）营业执照、组织机构代码证、税务登记证复印件或三证合一复印件（加盖公章）；</w:t>
      </w:r>
    </w:p>
    <w:p w:rsidR="008F46CE" w:rsidRPr="0059609D" w:rsidRDefault="008F46CE" w:rsidP="00113648">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lastRenderedPageBreak/>
        <w:t>（二）法定代表人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w:t>
      </w:r>
      <w:r w:rsidRPr="0059609D">
        <w:rPr>
          <w:rFonts w:ascii="仿宋" w:eastAsia="仿宋" w:hAnsi="仿宋" w:cs="仿宋" w:hint="eastAsia"/>
          <w:sz w:val="32"/>
          <w:szCs w:val="32"/>
        </w:rPr>
        <w:t>授权委托书及受托人身份证复印件（加盖公章）；</w:t>
      </w:r>
    </w:p>
    <w:p w:rsidR="004433DE" w:rsidRDefault="008E5E14" w:rsidP="00113648">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（三）报价单（加盖公章）；</w:t>
      </w:r>
    </w:p>
    <w:p w:rsidR="001E5E16" w:rsidRPr="001E5E16" w:rsidRDefault="008E5E14" w:rsidP="00113648">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w:t>
      </w:r>
      <w:r w:rsidR="001E5E16">
        <w:rPr>
          <w:rFonts w:ascii="仿宋" w:eastAsia="仿宋" w:hAnsi="仿宋" w:cs="仿宋" w:hint="eastAsia"/>
          <w:sz w:val="32"/>
          <w:szCs w:val="32"/>
        </w:rPr>
        <w:t>提供在社会消防技术服务信息平台备案证明，备案类型包含消防安全评估（加盖公章）；</w:t>
      </w:r>
    </w:p>
    <w:p w:rsidR="001E5E16" w:rsidRDefault="001E5E16" w:rsidP="00113648">
      <w:pPr>
        <w:adjustRightInd w:val="0"/>
        <w:snapToGrid w:val="0"/>
        <w:spacing w:line="620" w:lineRule="exact"/>
        <w:ind w:firstLineChars="200" w:firstLine="640"/>
        <w:rPr>
          <w:rFonts w:ascii="仿宋" w:eastAsia="仿宋" w:hAnsi="仿宋" w:cs="仿宋"/>
          <w:sz w:val="32"/>
          <w:szCs w:val="32"/>
        </w:rPr>
      </w:pPr>
      <w:r w:rsidRPr="003B31C4">
        <w:rPr>
          <w:rFonts w:ascii="仿宋" w:eastAsia="仿宋" w:hAnsi="仿宋" w:cs="仿宋"/>
          <w:sz w:val="32"/>
          <w:szCs w:val="32"/>
        </w:rPr>
        <w:t>（五）</w:t>
      </w:r>
      <w:r w:rsidR="003B31C4" w:rsidRPr="003B31C4">
        <w:rPr>
          <w:rFonts w:ascii="仿宋" w:eastAsia="仿宋" w:hAnsi="仿宋" w:cs="仿宋"/>
          <w:sz w:val="32"/>
          <w:szCs w:val="32"/>
        </w:rPr>
        <w:t>提供</w:t>
      </w:r>
      <w:r w:rsidR="003B31C4" w:rsidRPr="003B31C4">
        <w:rPr>
          <w:rFonts w:ascii="仿宋" w:eastAsia="仿宋" w:hAnsi="仿宋" w:cs="仿宋" w:hint="eastAsia"/>
          <w:sz w:val="32"/>
          <w:szCs w:val="32"/>
        </w:rPr>
        <w:t>C</w:t>
      </w:r>
      <w:r w:rsidR="003B31C4" w:rsidRPr="003B31C4">
        <w:rPr>
          <w:rFonts w:ascii="仿宋" w:eastAsia="仿宋" w:hAnsi="仿宋" w:cs="仿宋"/>
          <w:sz w:val="32"/>
          <w:szCs w:val="32"/>
        </w:rPr>
        <w:t>MA资质认定证书（电气防火安全检测资质）</w:t>
      </w:r>
      <w:r w:rsidR="003B31C4">
        <w:rPr>
          <w:rFonts w:ascii="仿宋" w:eastAsia="仿宋" w:hAnsi="仿宋" w:cs="仿宋" w:hint="eastAsia"/>
          <w:sz w:val="32"/>
          <w:szCs w:val="32"/>
        </w:rPr>
        <w:t>（加盖公章）。</w:t>
      </w:r>
    </w:p>
    <w:p w:rsidR="00C46999" w:rsidRDefault="00C46999" w:rsidP="00113648">
      <w:pPr>
        <w:adjustRightInd w:val="0"/>
        <w:snapToGrid w:val="0"/>
        <w:spacing w:line="620" w:lineRule="exact"/>
        <w:ind w:firstLineChars="200" w:firstLine="640"/>
        <w:rPr>
          <w:rFonts w:ascii="仿宋" w:eastAsia="仿宋" w:hAnsi="仿宋" w:cs="仿宋"/>
          <w:sz w:val="32"/>
          <w:szCs w:val="32"/>
        </w:rPr>
      </w:pPr>
      <w:r>
        <w:rPr>
          <w:rFonts w:ascii="仿宋" w:eastAsia="仿宋" w:hAnsi="仿宋" w:cs="仿宋" w:hint="eastAsia"/>
          <w:sz w:val="32"/>
          <w:szCs w:val="32"/>
        </w:rPr>
        <w:t>提供上述响应文件1份，并将响应文件密封在一个文件袋中且封面印有本项目名称响应文件字样。供应商提供响应文件不齐全的或不实的或模糊不清的，采购方有权按无效响应文件处理。</w:t>
      </w:r>
    </w:p>
    <w:p w:rsidR="00F147F2" w:rsidRDefault="008E5E14" w:rsidP="00113648">
      <w:pPr>
        <w:adjustRightInd w:val="0"/>
        <w:snapToGrid w:val="0"/>
        <w:spacing w:line="620" w:lineRule="exact"/>
        <w:ind w:firstLineChars="200" w:firstLine="640"/>
        <w:rPr>
          <w:rFonts w:ascii="黑体" w:eastAsia="黑体" w:hAnsi="黑体"/>
          <w:sz w:val="32"/>
          <w:szCs w:val="32"/>
        </w:rPr>
      </w:pPr>
      <w:r>
        <w:rPr>
          <w:rFonts w:ascii="黑体" w:eastAsia="黑体" w:hAnsi="黑体" w:hint="eastAsia"/>
          <w:sz w:val="32"/>
          <w:szCs w:val="32"/>
        </w:rPr>
        <w:t>十、</w:t>
      </w:r>
      <w:r w:rsidR="00F147F2" w:rsidRPr="00486A75">
        <w:rPr>
          <w:rFonts w:ascii="黑体" w:eastAsia="黑体" w:hAnsi="黑体" w:hint="eastAsia"/>
          <w:sz w:val="32"/>
          <w:szCs w:val="32"/>
        </w:rPr>
        <w:t>响应文件提交的截止时间和地点</w:t>
      </w:r>
    </w:p>
    <w:p w:rsidR="00F147F2" w:rsidRPr="0059609D" w:rsidRDefault="00F147F2" w:rsidP="00113648">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105C96">
        <w:rPr>
          <w:rFonts w:ascii="仿宋" w:eastAsia="仿宋" w:hAnsi="仿宋" w:cs="仿宋"/>
          <w:sz w:val="32"/>
          <w:szCs w:val="32"/>
        </w:rPr>
        <w:t>6</w:t>
      </w:r>
      <w:r w:rsidRPr="0059609D">
        <w:rPr>
          <w:rFonts w:ascii="仿宋" w:eastAsia="仿宋" w:hAnsi="仿宋" w:cs="仿宋" w:hint="eastAsia"/>
          <w:sz w:val="32"/>
          <w:szCs w:val="32"/>
        </w:rPr>
        <w:t>月</w:t>
      </w:r>
      <w:r w:rsidR="00113648">
        <w:rPr>
          <w:rFonts w:ascii="仿宋" w:eastAsia="仿宋" w:hAnsi="仿宋" w:cs="仿宋"/>
          <w:sz w:val="32"/>
          <w:szCs w:val="32"/>
        </w:rPr>
        <w:t>27</w:t>
      </w:r>
      <w:r w:rsidRPr="0059609D">
        <w:rPr>
          <w:rFonts w:ascii="仿宋" w:eastAsia="仿宋" w:hAnsi="仿宋" w:cs="仿宋" w:hint="eastAsia"/>
          <w:sz w:val="32"/>
          <w:szCs w:val="32"/>
        </w:rPr>
        <w:t>日</w:t>
      </w:r>
      <w:r w:rsidR="00105C96">
        <w:rPr>
          <w:rFonts w:ascii="仿宋" w:eastAsia="仿宋" w:hAnsi="仿宋" w:cs="仿宋"/>
          <w:sz w:val="32"/>
          <w:szCs w:val="32"/>
        </w:rPr>
        <w:t>12</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（以采购方收到响应文件时间为准）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街道洲石路与北二路交汇处深业U中心B栋18楼采购招标部）。</w:t>
      </w:r>
    </w:p>
    <w:p w:rsidR="00F147F2" w:rsidRPr="0059609D" w:rsidRDefault="00F147F2" w:rsidP="00113648">
      <w:pPr>
        <w:adjustRightInd w:val="0"/>
        <w:snapToGrid w:val="0"/>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所有响应的密封文件将在我司监督部门下开封，并由询价采购小组成员进行评审，供应商无需派人员到场。评审结果将以电话方式通知成交供应商，以邮件方式通知其余供应商。</w:t>
      </w:r>
    </w:p>
    <w:p w:rsidR="004433DE" w:rsidRDefault="008E5E14" w:rsidP="00113648">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484350">
        <w:rPr>
          <w:rFonts w:ascii="黑体" w:eastAsia="黑体" w:hAnsi="黑体" w:hint="eastAsia"/>
          <w:sz w:val="32"/>
          <w:szCs w:val="32"/>
        </w:rPr>
        <w:t>一</w:t>
      </w:r>
      <w:r>
        <w:rPr>
          <w:rFonts w:ascii="黑体" w:eastAsia="黑体" w:hAnsi="黑体" w:hint="eastAsia"/>
          <w:sz w:val="32"/>
          <w:szCs w:val="32"/>
        </w:rPr>
        <w:t>、联系人及电话</w:t>
      </w:r>
    </w:p>
    <w:p w:rsidR="004433DE" w:rsidRDefault="008E5E14" w:rsidP="00113648">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Pr>
          <w:rFonts w:ascii="仿宋" w:eastAsia="仿宋" w:hAnsi="仿宋" w:cs="仿宋" w:hint="eastAsia"/>
          <w:sz w:val="32"/>
          <w:szCs w:val="32"/>
        </w:rPr>
        <w:t>；</w:t>
      </w:r>
    </w:p>
    <w:p w:rsidR="004433DE" w:rsidRDefault="008E5E14" w:rsidP="00113648">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w:t>
      </w:r>
      <w:r w:rsidR="003B31C4">
        <w:rPr>
          <w:rFonts w:ascii="仿宋" w:eastAsia="仿宋" w:hAnsi="仿宋" w:cs="仿宋" w:hint="eastAsia"/>
          <w:sz w:val="32"/>
          <w:szCs w:val="32"/>
        </w:rPr>
        <w:t>廖</w:t>
      </w:r>
      <w:r>
        <w:rPr>
          <w:rFonts w:ascii="仿宋" w:eastAsia="仿宋" w:hAnsi="仿宋" w:cs="仿宋" w:hint="eastAsia"/>
          <w:sz w:val="32"/>
          <w:szCs w:val="32"/>
        </w:rPr>
        <w:t>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4433DE" w:rsidRDefault="008E5E14" w:rsidP="00113648">
      <w:pPr>
        <w:adjustRightInd w:val="0"/>
        <w:snapToGrid w:val="0"/>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311F4F" w:rsidRPr="0005121B" w:rsidRDefault="008E5E14" w:rsidP="00113648">
      <w:pPr>
        <w:adjustRightInd w:val="0"/>
        <w:snapToGrid w:val="0"/>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105C96">
        <w:rPr>
          <w:rFonts w:ascii="仿宋" w:eastAsia="仿宋" w:hAnsi="仿宋" w:cs="仿宋"/>
          <w:sz w:val="32"/>
          <w:szCs w:val="32"/>
        </w:rPr>
        <w:t>6</w:t>
      </w:r>
      <w:r>
        <w:rPr>
          <w:rFonts w:ascii="仿宋" w:eastAsia="仿宋" w:hAnsi="仿宋" w:cs="仿宋" w:hint="eastAsia"/>
          <w:sz w:val="32"/>
          <w:szCs w:val="32"/>
        </w:rPr>
        <w:t>月</w:t>
      </w:r>
      <w:r w:rsidR="00113648">
        <w:rPr>
          <w:rFonts w:ascii="仿宋" w:eastAsia="仿宋" w:hAnsi="仿宋" w:cs="仿宋"/>
          <w:sz w:val="32"/>
          <w:szCs w:val="32"/>
        </w:rPr>
        <w:t>20</w:t>
      </w:r>
      <w:r>
        <w:rPr>
          <w:rFonts w:ascii="仿宋" w:eastAsia="仿宋" w:hAnsi="仿宋" w:cs="仿宋" w:hint="eastAsia"/>
          <w:sz w:val="32"/>
          <w:szCs w:val="32"/>
        </w:rPr>
        <w:t>日</w:t>
      </w:r>
      <w:r w:rsidR="00311F4F">
        <w:rPr>
          <w:rFonts w:ascii="黑体" w:eastAsia="黑体" w:hAnsi="黑体" w:cs="仿宋"/>
          <w:sz w:val="32"/>
          <w:szCs w:val="32"/>
        </w:rPr>
        <w:br w:type="page"/>
      </w: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05121B" w:rsidRDefault="0005121B" w:rsidP="003E6634">
      <w:pPr>
        <w:pStyle w:val="2"/>
        <w:ind w:firstLineChars="0" w:firstLine="0"/>
        <w:jc w:val="center"/>
        <w:rPr>
          <w:rFonts w:ascii="楷体_GB2312" w:eastAsia="楷体_GB2312" w:hAnsi="黑体" w:cs="仿宋"/>
          <w:sz w:val="32"/>
          <w:szCs w:val="32"/>
        </w:rPr>
      </w:pPr>
      <w:r w:rsidRPr="0005121B">
        <w:rPr>
          <w:rFonts w:ascii="楷体_GB2312" w:eastAsia="楷体_GB2312" w:hAnsi="黑体" w:cs="仿宋" w:hint="eastAsia"/>
          <w:sz w:val="32"/>
          <w:szCs w:val="32"/>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9B4D6B" w:rsidP="009B4D6B">
      <w:pPr>
        <w:tabs>
          <w:tab w:val="left" w:leader="middleDot" w:pos="8080"/>
        </w:tabs>
        <w:jc w:val="center"/>
        <w:rPr>
          <w:rFonts w:ascii="仿宋" w:eastAsia="仿宋" w:hAnsi="仿宋"/>
          <w:sz w:val="32"/>
          <w:szCs w:val="32"/>
        </w:rPr>
      </w:pPr>
      <w:r>
        <w:rPr>
          <w:rFonts w:ascii="仿宋" w:eastAsia="仿宋" w:hAnsi="仿宋"/>
          <w:sz w:val="32"/>
          <w:szCs w:val="32"/>
        </w:rPr>
        <w:t>（根据实际情况</w:t>
      </w:r>
      <w:r w:rsidR="00C618FD">
        <w:rPr>
          <w:rFonts w:ascii="仿宋" w:eastAsia="仿宋" w:hAnsi="仿宋"/>
          <w:sz w:val="32"/>
          <w:szCs w:val="32"/>
        </w:rPr>
        <w:t>编制</w:t>
      </w:r>
      <w:r>
        <w:rPr>
          <w:rFonts w:ascii="仿宋" w:eastAsia="仿宋" w:hAnsi="仿宋"/>
          <w:sz w:val="32"/>
          <w:szCs w:val="32"/>
        </w:rPr>
        <w:t>）</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633C2A" w:rsidRPr="00E95A0B" w:rsidRDefault="00633C2A" w:rsidP="0057626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sidR="009B4D6B">
        <w:rPr>
          <w:rFonts w:ascii="仿宋" w:eastAsia="仿宋" w:hAnsi="仿宋" w:cs="仿宋" w:hint="eastAsia"/>
          <w:sz w:val="32"/>
          <w:szCs w:val="32"/>
        </w:rPr>
        <w:t>社会消防技术服务信息平台备案证明</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9B4D6B" w:rsidRPr="00E95A0B" w:rsidRDefault="009B4D6B" w:rsidP="009B4D6B">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5</w:t>
      </w:r>
      <w:r w:rsidRPr="00E95A0B">
        <w:rPr>
          <w:rFonts w:ascii="仿宋" w:eastAsia="仿宋" w:hAnsi="仿宋" w:hint="eastAsia"/>
          <w:sz w:val="32"/>
          <w:szCs w:val="32"/>
        </w:rPr>
        <w:t>.</w:t>
      </w:r>
      <w:r w:rsidRPr="003B31C4">
        <w:rPr>
          <w:rFonts w:ascii="仿宋" w:eastAsia="仿宋" w:hAnsi="仿宋" w:cs="仿宋" w:hint="eastAsia"/>
          <w:sz w:val="32"/>
          <w:szCs w:val="32"/>
        </w:rPr>
        <w:t>C</w:t>
      </w:r>
      <w:r w:rsidRPr="003B31C4">
        <w:rPr>
          <w:rFonts w:ascii="仿宋" w:eastAsia="仿宋" w:hAnsi="仿宋" w:cs="仿宋"/>
          <w:sz w:val="32"/>
          <w:szCs w:val="32"/>
        </w:rPr>
        <w:t>MA资质认定证书</w:t>
      </w:r>
      <w:r w:rsidRPr="00E95A0B">
        <w:rPr>
          <w:rFonts w:ascii="仿宋" w:eastAsia="仿宋" w:hAnsi="仿宋" w:hint="eastAsia"/>
          <w:sz w:val="32"/>
          <w:szCs w:val="32"/>
        </w:rPr>
        <w:tab/>
        <w:t>第</w:t>
      </w:r>
      <w:r>
        <w:rPr>
          <w:rFonts w:ascii="仿宋" w:eastAsia="仿宋" w:hAnsi="仿宋"/>
          <w:sz w:val="32"/>
          <w:szCs w:val="32"/>
        </w:rPr>
        <w:t>5</w:t>
      </w:r>
      <w:r w:rsidRPr="00E95A0B">
        <w:rPr>
          <w:rFonts w:ascii="仿宋" w:eastAsia="仿宋" w:hAnsi="仿宋" w:hint="eastAsia"/>
          <w:sz w:val="32"/>
          <w:szCs w:val="32"/>
        </w:rPr>
        <w:t>页</w:t>
      </w:r>
    </w:p>
    <w:p w:rsidR="00633C2A" w:rsidRPr="009B4D6B" w:rsidRDefault="00633C2A" w:rsidP="00633C2A"/>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227"/>
        <w:gridCol w:w="3402"/>
        <w:gridCol w:w="2977"/>
      </w:tblGrid>
      <w:tr w:rsidR="00555601" w:rsidTr="00A4276E">
        <w:trPr>
          <w:trHeight w:val="828"/>
        </w:trPr>
        <w:tc>
          <w:tcPr>
            <w:tcW w:w="3227"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3402"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977"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A4276E">
        <w:trPr>
          <w:trHeight w:val="1168"/>
        </w:trPr>
        <w:tc>
          <w:tcPr>
            <w:tcW w:w="3227" w:type="dxa"/>
            <w:vAlign w:val="center"/>
          </w:tcPr>
          <w:p w:rsidR="00640136" w:rsidRPr="00B026B5" w:rsidRDefault="00B026B5" w:rsidP="00B026B5">
            <w:pPr>
              <w:adjustRightInd w:val="0"/>
              <w:snapToGrid w:val="0"/>
              <w:spacing w:line="579" w:lineRule="exact"/>
              <w:jc w:val="center"/>
              <w:rPr>
                <w:rFonts w:ascii="宋体" w:eastAsia="仿宋" w:hAnsi="宋体"/>
                <w:bCs/>
                <w:sz w:val="28"/>
                <w:szCs w:val="28"/>
              </w:rPr>
            </w:pPr>
            <w:r w:rsidRPr="00B026B5">
              <w:rPr>
                <w:rFonts w:ascii="宋体" w:eastAsia="仿宋" w:hAnsi="宋体" w:hint="eastAsia"/>
                <w:bCs/>
                <w:sz w:val="28"/>
                <w:szCs w:val="28"/>
              </w:rPr>
              <w:t>内衣城公交场站等</w:t>
            </w:r>
            <w:r w:rsidRPr="00B026B5">
              <w:rPr>
                <w:rFonts w:ascii="宋体" w:eastAsia="仿宋" w:hAnsi="宋体" w:hint="eastAsia"/>
                <w:bCs/>
                <w:sz w:val="28"/>
                <w:szCs w:val="28"/>
              </w:rPr>
              <w:t>3</w:t>
            </w:r>
            <w:r w:rsidRPr="00B026B5">
              <w:rPr>
                <w:rFonts w:ascii="宋体" w:eastAsia="仿宋" w:hAnsi="宋体" w:hint="eastAsia"/>
                <w:bCs/>
                <w:sz w:val="28"/>
                <w:szCs w:val="28"/>
              </w:rPr>
              <w:t>处场站消防安全评估服务</w:t>
            </w:r>
          </w:p>
        </w:tc>
        <w:tc>
          <w:tcPr>
            <w:tcW w:w="3402"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2977" w:type="dxa"/>
            <w:vAlign w:val="center"/>
          </w:tcPr>
          <w:p w:rsidR="00640136" w:rsidRPr="00623263" w:rsidRDefault="00576260" w:rsidP="002054CE">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sidR="00B026B5" w:rsidRPr="00B026B5">
              <w:rPr>
                <w:rFonts w:ascii="宋体" w:eastAsia="仿宋" w:hAnsi="宋体"/>
                <w:bCs/>
                <w:sz w:val="28"/>
                <w:szCs w:val="28"/>
              </w:rPr>
              <w:t>10,000.00</w:t>
            </w:r>
            <w:r w:rsidR="00B026B5" w:rsidRPr="00B026B5">
              <w:rPr>
                <w:rFonts w:ascii="宋体" w:eastAsia="仿宋" w:hAnsi="宋体" w:hint="eastAsia"/>
                <w:bCs/>
                <w:sz w:val="28"/>
                <w:szCs w:val="28"/>
              </w:rPr>
              <w:t>元</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0A6ED9" w:rsidRPr="00B026B5" w:rsidRDefault="000A6ED9" w:rsidP="00B026B5">
      <w:pPr>
        <w:pStyle w:val="a9"/>
        <w:spacing w:line="620" w:lineRule="exact"/>
        <w:ind w:firstLine="640"/>
        <w:rPr>
          <w:bCs/>
          <w:szCs w:val="32"/>
          <w:u w:val="single"/>
        </w:rPr>
      </w:pPr>
      <w:r>
        <w:rPr>
          <w:rFonts w:hint="eastAsia"/>
          <w:bCs/>
          <w:szCs w:val="32"/>
        </w:rPr>
        <w:t>兹授权</w:t>
      </w:r>
      <w:r w:rsidRPr="005B215A">
        <w:rPr>
          <w:rFonts w:hint="eastAsia"/>
          <w:bCs/>
          <w:szCs w:val="32"/>
          <w:u w:val="single"/>
        </w:rPr>
        <w:t xml:space="preserve">      </w:t>
      </w:r>
      <w:r>
        <w:rPr>
          <w:rFonts w:hint="eastAsia"/>
          <w:bCs/>
          <w:szCs w:val="32"/>
          <w:u w:val="single"/>
        </w:rPr>
        <w:t xml:space="preserve"> </w:t>
      </w:r>
      <w:r>
        <w:rPr>
          <w:bCs/>
          <w:szCs w:val="32"/>
          <w:u w:val="single"/>
        </w:rPr>
        <w:t xml:space="preserve"> </w:t>
      </w:r>
      <w:r>
        <w:rPr>
          <w:rFonts w:hint="eastAsia"/>
          <w:bCs/>
          <w:szCs w:val="32"/>
        </w:rPr>
        <w:t>为我公司（单位）授权代理人，代</w:t>
      </w:r>
      <w:r w:rsidRPr="00E060F2">
        <w:rPr>
          <w:rFonts w:hint="eastAsia"/>
          <w:bCs/>
          <w:szCs w:val="32"/>
        </w:rPr>
        <w:t>表本公司（单位）参加</w:t>
      </w:r>
      <w:r>
        <w:rPr>
          <w:bCs/>
          <w:szCs w:val="32"/>
        </w:rPr>
        <w:t>深圳市西部公共汽车有限公司</w:t>
      </w:r>
      <w:r w:rsidRPr="00E060F2">
        <w:rPr>
          <w:bCs/>
          <w:szCs w:val="32"/>
        </w:rPr>
        <w:t>“</w:t>
      </w:r>
      <w:r w:rsidR="00B026B5" w:rsidRPr="00B026B5">
        <w:rPr>
          <w:rFonts w:hint="eastAsia"/>
          <w:bCs/>
          <w:szCs w:val="32"/>
          <w:u w:val="single"/>
        </w:rPr>
        <w:t>内衣城公交场站等</w:t>
      </w:r>
      <w:r w:rsidR="00B026B5" w:rsidRPr="00B026B5">
        <w:rPr>
          <w:rFonts w:hint="eastAsia"/>
          <w:bCs/>
          <w:szCs w:val="32"/>
          <w:u w:val="single"/>
        </w:rPr>
        <w:t>3</w:t>
      </w:r>
      <w:r w:rsidR="00B026B5" w:rsidRPr="00B026B5">
        <w:rPr>
          <w:rFonts w:hint="eastAsia"/>
          <w:bCs/>
          <w:szCs w:val="32"/>
          <w:u w:val="single"/>
        </w:rPr>
        <w:t>处场站消防安全评估服务</w:t>
      </w:r>
      <w:r w:rsidRPr="00E060F2">
        <w:rPr>
          <w:bCs/>
          <w:szCs w:val="32"/>
        </w:rPr>
        <w:t>”</w:t>
      </w:r>
      <w:r w:rsidRPr="00E060F2">
        <w:rPr>
          <w:rFonts w:hint="eastAsia"/>
          <w:bCs/>
          <w:szCs w:val="32"/>
        </w:rPr>
        <w:t>询价活动，</w:t>
      </w:r>
      <w:r>
        <w:rPr>
          <w:rFonts w:hint="eastAsia"/>
          <w:bCs/>
          <w:szCs w:val="32"/>
        </w:rPr>
        <w:t>该授权代理人有权在响应活动中，以我单位的名义签署响应文件</w:t>
      </w:r>
      <w:r>
        <w:rPr>
          <w:bCs/>
          <w:szCs w:val="32"/>
        </w:rPr>
        <w:t>、签订合同协议以及</w:t>
      </w:r>
      <w:r w:rsidRPr="00E060F2">
        <w:rPr>
          <w:rFonts w:hint="eastAsia"/>
          <w:bCs/>
          <w:szCs w:val="32"/>
        </w:rPr>
        <w:t>全权处理询价活动的一切</w:t>
      </w:r>
      <w:r>
        <w:rPr>
          <w:rFonts w:hint="eastAsia"/>
          <w:bCs/>
          <w:szCs w:val="32"/>
        </w:rPr>
        <w:t>事项，其法律后果由我公司（单位）承担。</w:t>
      </w:r>
    </w:p>
    <w:p w:rsidR="000A6ED9" w:rsidRPr="00806204" w:rsidRDefault="000A6ED9" w:rsidP="000A6ED9">
      <w:pPr>
        <w:pStyle w:val="a9"/>
        <w:spacing w:line="620" w:lineRule="exact"/>
        <w:ind w:firstLine="640"/>
        <w:rPr>
          <w:bCs/>
          <w:szCs w:val="32"/>
        </w:rPr>
      </w:pPr>
      <w:r>
        <w:rPr>
          <w:rFonts w:hint="eastAsia"/>
          <w:bCs/>
          <w:szCs w:val="32"/>
        </w:rPr>
        <w:t>授权期限至询价活动结束</w:t>
      </w:r>
      <w:r w:rsidRPr="00777327">
        <w:rPr>
          <w:bCs/>
          <w:szCs w:val="32"/>
        </w:rPr>
        <w:t>为止</w:t>
      </w:r>
      <w:r>
        <w:rPr>
          <w:rFonts w:hint="eastAsia"/>
          <w:bCs/>
          <w:szCs w:val="32"/>
        </w:rPr>
        <w:t>。</w:t>
      </w:r>
    </w:p>
    <w:p w:rsidR="000A6ED9" w:rsidRPr="00607455"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5178E4">
        <w:rPr>
          <w:rFonts w:ascii="宋体" w:eastAsia="仿宋" w:hAnsi="宋体" w:hint="eastAsia"/>
          <w:bCs/>
          <w:sz w:val="32"/>
          <w:szCs w:val="32"/>
        </w:rPr>
        <w:t>授权代理人</w:t>
      </w:r>
      <w:r w:rsidRPr="00E060F2">
        <w:rPr>
          <w:rFonts w:ascii="宋体" w:eastAsia="仿宋" w:hAnsi="宋体" w:hint="eastAsia"/>
          <w:bCs/>
          <w:sz w:val="32"/>
          <w:szCs w:val="32"/>
        </w:rPr>
        <w:t>（签字）：</w:t>
      </w:r>
    </w:p>
    <w:p w:rsidR="000A6ED9" w:rsidRPr="00E060F2" w:rsidRDefault="000A6ED9" w:rsidP="000A6ED9">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0A6ED9" w:rsidRPr="00E060F2" w:rsidRDefault="000A6ED9" w:rsidP="000A6ED9">
      <w:pPr>
        <w:adjustRightInd w:val="0"/>
        <w:snapToGrid w:val="0"/>
        <w:spacing w:line="579" w:lineRule="exact"/>
        <w:ind w:firstLineChars="100" w:firstLine="320"/>
        <w:jc w:val="left"/>
        <w:rPr>
          <w:rFonts w:ascii="宋体" w:eastAsia="仿宋" w:hAnsi="宋体"/>
          <w:bCs/>
          <w:sz w:val="32"/>
          <w:szCs w:val="32"/>
        </w:rPr>
      </w:pPr>
    </w:p>
    <w:p w:rsidR="004433DE" w:rsidRPr="000A6ED9" w:rsidRDefault="000A6ED9" w:rsidP="000A6ED9">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w:t>
      </w:r>
      <w:r w:rsidRPr="005178E4">
        <w:rPr>
          <w:rFonts w:ascii="宋体" w:eastAsia="仿宋" w:hAnsi="宋体" w:hint="eastAsia"/>
          <w:bCs/>
          <w:sz w:val="32"/>
          <w:szCs w:val="32"/>
        </w:rPr>
        <w:t>授权代理人</w:t>
      </w:r>
      <w:r w:rsidRPr="00E060F2">
        <w:rPr>
          <w:rFonts w:ascii="宋体" w:eastAsia="仿宋" w:hAnsi="宋体" w:hint="eastAsia"/>
          <w:bCs/>
          <w:sz w:val="32"/>
          <w:szCs w:val="32"/>
        </w:rPr>
        <w:t>身份证复印件</w:t>
      </w:r>
    </w:p>
    <w:sectPr w:rsidR="004433DE" w:rsidRPr="000A6ED9">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FF" w:rsidRDefault="00B10BFF">
      <w:r>
        <w:separator/>
      </w:r>
    </w:p>
  </w:endnote>
  <w:endnote w:type="continuationSeparator" w:id="0">
    <w:p w:rsidR="00B10BFF" w:rsidRDefault="00B10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113648" w:rsidRPr="00113648">
          <w:rPr>
            <w:noProof/>
            <w:lang w:val="zh-CN"/>
          </w:rPr>
          <w:t>4</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FF" w:rsidRDefault="00B10BFF">
      <w:r>
        <w:separator/>
      </w:r>
    </w:p>
  </w:footnote>
  <w:footnote w:type="continuationSeparator" w:id="0">
    <w:p w:rsidR="00B10BFF" w:rsidRDefault="00B10B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3336C"/>
    <w:rsid w:val="0005121B"/>
    <w:rsid w:val="00096D40"/>
    <w:rsid w:val="000A6ED9"/>
    <w:rsid w:val="000D62A4"/>
    <w:rsid w:val="00105C96"/>
    <w:rsid w:val="00113648"/>
    <w:rsid w:val="00123B52"/>
    <w:rsid w:val="00125346"/>
    <w:rsid w:val="00125CC3"/>
    <w:rsid w:val="001458AD"/>
    <w:rsid w:val="00146EA4"/>
    <w:rsid w:val="001520AE"/>
    <w:rsid w:val="00196AC8"/>
    <w:rsid w:val="001B51CB"/>
    <w:rsid w:val="001C1F43"/>
    <w:rsid w:val="001E5E16"/>
    <w:rsid w:val="002054CE"/>
    <w:rsid w:val="00221DE3"/>
    <w:rsid w:val="0022509E"/>
    <w:rsid w:val="00254031"/>
    <w:rsid w:val="00257580"/>
    <w:rsid w:val="00296FCC"/>
    <w:rsid w:val="002A1FC1"/>
    <w:rsid w:val="002A6CBF"/>
    <w:rsid w:val="00303738"/>
    <w:rsid w:val="00311F4F"/>
    <w:rsid w:val="003229A3"/>
    <w:rsid w:val="00357261"/>
    <w:rsid w:val="00377BA3"/>
    <w:rsid w:val="0038416E"/>
    <w:rsid w:val="003B31C4"/>
    <w:rsid w:val="003D6F97"/>
    <w:rsid w:val="003E1F5B"/>
    <w:rsid w:val="003E6634"/>
    <w:rsid w:val="003E798D"/>
    <w:rsid w:val="00404D64"/>
    <w:rsid w:val="004071E3"/>
    <w:rsid w:val="00411923"/>
    <w:rsid w:val="004433DE"/>
    <w:rsid w:val="00453611"/>
    <w:rsid w:val="00484350"/>
    <w:rsid w:val="004907D0"/>
    <w:rsid w:val="004B7441"/>
    <w:rsid w:val="004D354E"/>
    <w:rsid w:val="004F2C65"/>
    <w:rsid w:val="004F545D"/>
    <w:rsid w:val="004F5BBE"/>
    <w:rsid w:val="00501423"/>
    <w:rsid w:val="00505940"/>
    <w:rsid w:val="00515ED0"/>
    <w:rsid w:val="00523764"/>
    <w:rsid w:val="00525117"/>
    <w:rsid w:val="00530FB3"/>
    <w:rsid w:val="00544379"/>
    <w:rsid w:val="00553FC4"/>
    <w:rsid w:val="005540DF"/>
    <w:rsid w:val="00555601"/>
    <w:rsid w:val="00562243"/>
    <w:rsid w:val="005729B6"/>
    <w:rsid w:val="00576260"/>
    <w:rsid w:val="005E63B0"/>
    <w:rsid w:val="00606E3D"/>
    <w:rsid w:val="00633C2A"/>
    <w:rsid w:val="00640136"/>
    <w:rsid w:val="00673036"/>
    <w:rsid w:val="0069532E"/>
    <w:rsid w:val="006C0F3F"/>
    <w:rsid w:val="006E4F0A"/>
    <w:rsid w:val="0070481E"/>
    <w:rsid w:val="0072154D"/>
    <w:rsid w:val="007344CC"/>
    <w:rsid w:val="00742981"/>
    <w:rsid w:val="0077188A"/>
    <w:rsid w:val="007837AD"/>
    <w:rsid w:val="00796A5E"/>
    <w:rsid w:val="007B5903"/>
    <w:rsid w:val="007C551C"/>
    <w:rsid w:val="007F3BB8"/>
    <w:rsid w:val="007F625A"/>
    <w:rsid w:val="00811CF7"/>
    <w:rsid w:val="00826EF1"/>
    <w:rsid w:val="00833BE8"/>
    <w:rsid w:val="00835073"/>
    <w:rsid w:val="00846D9A"/>
    <w:rsid w:val="0088554A"/>
    <w:rsid w:val="0088776D"/>
    <w:rsid w:val="008949D0"/>
    <w:rsid w:val="00895FD8"/>
    <w:rsid w:val="008A6717"/>
    <w:rsid w:val="008C0C4B"/>
    <w:rsid w:val="008C7A69"/>
    <w:rsid w:val="008D4492"/>
    <w:rsid w:val="008E5E14"/>
    <w:rsid w:val="008F1142"/>
    <w:rsid w:val="008F46CE"/>
    <w:rsid w:val="0090227F"/>
    <w:rsid w:val="0091178F"/>
    <w:rsid w:val="009237D2"/>
    <w:rsid w:val="00986620"/>
    <w:rsid w:val="009872B1"/>
    <w:rsid w:val="00990607"/>
    <w:rsid w:val="009B4D6B"/>
    <w:rsid w:val="009C6BB2"/>
    <w:rsid w:val="009D5AE6"/>
    <w:rsid w:val="009F587C"/>
    <w:rsid w:val="00A06AAD"/>
    <w:rsid w:val="00A10C9A"/>
    <w:rsid w:val="00A23C9B"/>
    <w:rsid w:val="00A31AAB"/>
    <w:rsid w:val="00A4276E"/>
    <w:rsid w:val="00A459F9"/>
    <w:rsid w:val="00A513AC"/>
    <w:rsid w:val="00A551F4"/>
    <w:rsid w:val="00A61EC4"/>
    <w:rsid w:val="00A6751B"/>
    <w:rsid w:val="00A70B14"/>
    <w:rsid w:val="00A74057"/>
    <w:rsid w:val="00A93DB2"/>
    <w:rsid w:val="00AE30F4"/>
    <w:rsid w:val="00AF3DC9"/>
    <w:rsid w:val="00B026B5"/>
    <w:rsid w:val="00B035F7"/>
    <w:rsid w:val="00B10BFF"/>
    <w:rsid w:val="00B119B2"/>
    <w:rsid w:val="00B8033F"/>
    <w:rsid w:val="00B868C1"/>
    <w:rsid w:val="00B95967"/>
    <w:rsid w:val="00BE7754"/>
    <w:rsid w:val="00BF7683"/>
    <w:rsid w:val="00C13E85"/>
    <w:rsid w:val="00C34737"/>
    <w:rsid w:val="00C46999"/>
    <w:rsid w:val="00C517D9"/>
    <w:rsid w:val="00C618FD"/>
    <w:rsid w:val="00C72423"/>
    <w:rsid w:val="00C77E68"/>
    <w:rsid w:val="00C80232"/>
    <w:rsid w:val="00C8344D"/>
    <w:rsid w:val="00C869D1"/>
    <w:rsid w:val="00C91F67"/>
    <w:rsid w:val="00C97DB4"/>
    <w:rsid w:val="00CA1E66"/>
    <w:rsid w:val="00CA43D4"/>
    <w:rsid w:val="00CB2B82"/>
    <w:rsid w:val="00CE2654"/>
    <w:rsid w:val="00D00F63"/>
    <w:rsid w:val="00D07D00"/>
    <w:rsid w:val="00D1659B"/>
    <w:rsid w:val="00D236BD"/>
    <w:rsid w:val="00D25AD3"/>
    <w:rsid w:val="00D41E71"/>
    <w:rsid w:val="00D42083"/>
    <w:rsid w:val="00DA208D"/>
    <w:rsid w:val="00DA2246"/>
    <w:rsid w:val="00DA28E4"/>
    <w:rsid w:val="00DB0DE1"/>
    <w:rsid w:val="00DC1B28"/>
    <w:rsid w:val="00DC44D0"/>
    <w:rsid w:val="00DD37DE"/>
    <w:rsid w:val="00DF6A0A"/>
    <w:rsid w:val="00E06D23"/>
    <w:rsid w:val="00E345A6"/>
    <w:rsid w:val="00E56A59"/>
    <w:rsid w:val="00E65C31"/>
    <w:rsid w:val="00E85FD9"/>
    <w:rsid w:val="00E95626"/>
    <w:rsid w:val="00EA7252"/>
    <w:rsid w:val="00EC5B0F"/>
    <w:rsid w:val="00ED6E08"/>
    <w:rsid w:val="00EF43C6"/>
    <w:rsid w:val="00F005D6"/>
    <w:rsid w:val="00F010BA"/>
    <w:rsid w:val="00F017E5"/>
    <w:rsid w:val="00F06412"/>
    <w:rsid w:val="00F147F2"/>
    <w:rsid w:val="00F256DF"/>
    <w:rsid w:val="00F274D6"/>
    <w:rsid w:val="00F35069"/>
    <w:rsid w:val="00F62075"/>
    <w:rsid w:val="00F807FC"/>
    <w:rsid w:val="00FA1949"/>
    <w:rsid w:val="00FA69A6"/>
    <w:rsid w:val="00FB7476"/>
    <w:rsid w:val="00FC64DA"/>
    <w:rsid w:val="00FE7154"/>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565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FF1AA-FF3E-4EB8-824C-533B6E174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7</Pages>
  <Words>312</Words>
  <Characters>1785</Characters>
  <Application>Microsoft Office Word</Application>
  <DocSecurity>0</DocSecurity>
  <Lines>14</Lines>
  <Paragraphs>4</Paragraphs>
  <ScaleCrop>false</ScaleCrop>
  <Company>XBGQ</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102</cp:revision>
  <cp:lastPrinted>2023-10-19T02:10:00Z</cp:lastPrinted>
  <dcterms:created xsi:type="dcterms:W3CDTF">2020-10-22T01:54:00Z</dcterms:created>
  <dcterms:modified xsi:type="dcterms:W3CDTF">2024-06-20T01:36:00Z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