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25C" w:rsidRPr="00C00BA6" w:rsidRDefault="007F7B16" w:rsidP="00C00BA6">
      <w:pPr>
        <w:adjustRightInd w:val="0"/>
        <w:snapToGrid w:val="0"/>
        <w:spacing w:line="579" w:lineRule="exact"/>
        <w:jc w:val="center"/>
        <w:rPr>
          <w:rFonts w:ascii="宋体" w:hAnsi="宋体"/>
          <w:bCs/>
          <w:sz w:val="44"/>
          <w:szCs w:val="44"/>
        </w:rPr>
      </w:pPr>
      <w:r w:rsidRPr="007F7B16">
        <w:rPr>
          <w:rFonts w:ascii="宋体" w:hAnsi="宋体" w:hint="eastAsia"/>
          <w:bCs/>
          <w:sz w:val="44"/>
          <w:szCs w:val="44"/>
        </w:rPr>
        <w:t>荔山公交场站厕所升级改造工程</w:t>
      </w:r>
      <w:r w:rsidR="00EA125C" w:rsidRPr="008B7D60">
        <w:rPr>
          <w:rFonts w:ascii="宋体" w:hAnsi="宋体" w:hint="eastAsia"/>
          <w:sz w:val="44"/>
          <w:szCs w:val="44"/>
        </w:rPr>
        <w:t>询价</w:t>
      </w:r>
      <w:r w:rsidR="00074257">
        <w:rPr>
          <w:rFonts w:ascii="宋体" w:hAnsi="宋体" w:hint="eastAsia"/>
          <w:sz w:val="44"/>
          <w:szCs w:val="44"/>
        </w:rPr>
        <w:t>采购公告</w:t>
      </w:r>
    </w:p>
    <w:p w:rsidR="00EA125C" w:rsidRDefault="00EA125C" w:rsidP="00EA125C">
      <w:pPr>
        <w:adjustRightInd w:val="0"/>
        <w:snapToGrid w:val="0"/>
        <w:spacing w:line="579" w:lineRule="exact"/>
        <w:rPr>
          <w:rFonts w:ascii="仿宋_GB2312" w:eastAsia="仿宋_GB2312" w:hAnsiTheme="minorEastAsia"/>
          <w:sz w:val="32"/>
          <w:szCs w:val="32"/>
        </w:rPr>
      </w:pPr>
    </w:p>
    <w:p w:rsidR="005D2AA6" w:rsidRDefault="005D2AA6" w:rsidP="005D2AA6">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深圳市西部公共汽车有限公司，是经深圳市人民政府授权批准</w:t>
      </w:r>
      <w:r>
        <w:rPr>
          <w:rFonts w:ascii="宋体" w:eastAsia="仿宋" w:hAnsi="宋体" w:hint="eastAsia"/>
          <w:bCs/>
          <w:sz w:val="32"/>
          <w:szCs w:val="32"/>
        </w:rPr>
        <w:t>,</w:t>
      </w:r>
      <w:r>
        <w:rPr>
          <w:rFonts w:ascii="宋体" w:eastAsia="仿宋" w:hAnsi="宋体" w:hint="eastAsia"/>
          <w:bCs/>
          <w:sz w:val="32"/>
          <w:szCs w:val="32"/>
        </w:rPr>
        <w:t>于</w:t>
      </w:r>
      <w:r>
        <w:rPr>
          <w:rFonts w:ascii="宋体" w:eastAsia="仿宋" w:hAnsi="宋体" w:hint="eastAsia"/>
          <w:bCs/>
          <w:sz w:val="32"/>
          <w:szCs w:val="32"/>
        </w:rPr>
        <w:t>2007</w:t>
      </w:r>
      <w:r>
        <w:rPr>
          <w:rFonts w:ascii="宋体" w:eastAsia="仿宋" w:hAnsi="宋体" w:hint="eastAsia"/>
          <w:bCs/>
          <w:sz w:val="32"/>
          <w:szCs w:val="32"/>
        </w:rPr>
        <w:t>年</w:t>
      </w:r>
      <w:r>
        <w:rPr>
          <w:rFonts w:ascii="宋体" w:eastAsia="仿宋" w:hAnsi="宋体" w:hint="eastAsia"/>
          <w:bCs/>
          <w:sz w:val="32"/>
          <w:szCs w:val="32"/>
        </w:rPr>
        <w:t>9</w:t>
      </w:r>
      <w:r>
        <w:rPr>
          <w:rFonts w:ascii="宋体" w:eastAsia="仿宋" w:hAnsi="宋体" w:hint="eastAsia"/>
          <w:bCs/>
          <w:sz w:val="32"/>
          <w:szCs w:val="32"/>
        </w:rPr>
        <w:t>月正式挂牌成立的公共交通客运企业。公司注册资金人民币</w:t>
      </w:r>
      <w:r>
        <w:rPr>
          <w:rFonts w:ascii="宋体" w:eastAsia="仿宋" w:hAnsi="宋体" w:hint="eastAsia"/>
          <w:bCs/>
          <w:sz w:val="32"/>
          <w:szCs w:val="32"/>
        </w:rPr>
        <w:t>5</w:t>
      </w:r>
      <w:r>
        <w:rPr>
          <w:rFonts w:ascii="宋体" w:eastAsia="仿宋" w:hAnsi="宋体" w:hint="eastAsia"/>
          <w:bCs/>
          <w:sz w:val="32"/>
          <w:szCs w:val="32"/>
        </w:rPr>
        <w:t>亿元，拥有</w:t>
      </w:r>
      <w:r>
        <w:rPr>
          <w:rFonts w:ascii="宋体" w:eastAsia="仿宋" w:hAnsi="宋体" w:hint="eastAsia"/>
          <w:bCs/>
          <w:sz w:val="32"/>
          <w:szCs w:val="32"/>
        </w:rPr>
        <w:t>290</w:t>
      </w:r>
      <w:r>
        <w:rPr>
          <w:rFonts w:ascii="宋体" w:eastAsia="仿宋" w:hAnsi="宋体" w:hint="eastAsia"/>
          <w:bCs/>
          <w:sz w:val="32"/>
          <w:szCs w:val="32"/>
        </w:rPr>
        <w:t>多条公交线路、</w:t>
      </w:r>
      <w:r>
        <w:rPr>
          <w:rFonts w:ascii="宋体" w:eastAsia="仿宋" w:hAnsi="宋体" w:hint="eastAsia"/>
          <w:bCs/>
          <w:sz w:val="32"/>
          <w:szCs w:val="32"/>
        </w:rPr>
        <w:t>4000</w:t>
      </w:r>
      <w:r>
        <w:rPr>
          <w:rFonts w:ascii="宋体" w:eastAsia="仿宋" w:hAnsi="宋体" w:hint="eastAsia"/>
          <w:bCs/>
          <w:sz w:val="32"/>
          <w:szCs w:val="32"/>
        </w:rPr>
        <w:t>多台营运车辆、员工</w:t>
      </w:r>
      <w:r>
        <w:rPr>
          <w:rFonts w:ascii="宋体" w:eastAsia="仿宋" w:hAnsi="宋体" w:hint="eastAsia"/>
          <w:bCs/>
          <w:sz w:val="32"/>
          <w:szCs w:val="32"/>
        </w:rPr>
        <w:t>12000</w:t>
      </w:r>
      <w:r>
        <w:rPr>
          <w:rFonts w:ascii="宋体" w:eastAsia="仿宋" w:hAnsi="宋体" w:hint="eastAsia"/>
          <w:bCs/>
          <w:sz w:val="32"/>
          <w:szCs w:val="32"/>
        </w:rPr>
        <w:t>多人，是深圳市三大公共交通特许经营企业集团之一。</w:t>
      </w:r>
    </w:p>
    <w:p w:rsidR="00EA125C" w:rsidRDefault="008F6EBC">
      <w:pPr>
        <w:pStyle w:val="a8"/>
        <w:spacing w:line="620" w:lineRule="exact"/>
        <w:ind w:firstLine="640"/>
        <w:rPr>
          <w:rFonts w:ascii="黑体" w:eastAsia="黑体" w:hAnsi="黑体" w:cs="黑体"/>
          <w:szCs w:val="32"/>
        </w:rPr>
      </w:pPr>
      <w:r>
        <w:rPr>
          <w:rFonts w:ascii="黑体" w:eastAsia="黑体" w:hAnsi="黑体" w:cs="黑体" w:hint="eastAsia"/>
          <w:szCs w:val="32"/>
        </w:rPr>
        <w:t>一、</w:t>
      </w:r>
      <w:r w:rsidR="00EA125C">
        <w:rPr>
          <w:rFonts w:ascii="黑体" w:eastAsia="黑体" w:hAnsi="黑体" w:cs="黑体" w:hint="eastAsia"/>
          <w:szCs w:val="32"/>
        </w:rPr>
        <w:t>项目名称</w:t>
      </w:r>
    </w:p>
    <w:p w:rsidR="00C00BA6" w:rsidRDefault="007F7B16" w:rsidP="00C00BA6">
      <w:pPr>
        <w:pStyle w:val="a8"/>
        <w:spacing w:line="620" w:lineRule="exact"/>
        <w:ind w:firstLine="640"/>
        <w:rPr>
          <w:bCs/>
          <w:szCs w:val="32"/>
        </w:rPr>
      </w:pPr>
      <w:r w:rsidRPr="007F7B16">
        <w:rPr>
          <w:rFonts w:hint="eastAsia"/>
          <w:bCs/>
          <w:szCs w:val="32"/>
        </w:rPr>
        <w:t>荔山公交场站厕所升级改造工程</w:t>
      </w:r>
    </w:p>
    <w:p w:rsidR="00EA125C" w:rsidRPr="00EA125C" w:rsidRDefault="008F6EBC" w:rsidP="00C00BA6">
      <w:pPr>
        <w:pStyle w:val="a8"/>
        <w:spacing w:line="620" w:lineRule="exact"/>
        <w:ind w:firstLine="640"/>
        <w:rPr>
          <w:rFonts w:ascii="黑体" w:eastAsia="黑体" w:hAnsi="黑体" w:cs="黑体"/>
          <w:szCs w:val="32"/>
        </w:rPr>
      </w:pPr>
      <w:r>
        <w:rPr>
          <w:rFonts w:ascii="黑体" w:eastAsia="黑体" w:hAnsi="黑体" w:cs="黑体" w:hint="eastAsia"/>
          <w:szCs w:val="32"/>
        </w:rPr>
        <w:t>二、</w:t>
      </w:r>
      <w:r w:rsidR="00EA125C" w:rsidRPr="00EA125C">
        <w:rPr>
          <w:rFonts w:ascii="黑体" w:eastAsia="黑体" w:hAnsi="黑体" w:cs="黑体" w:hint="eastAsia"/>
          <w:szCs w:val="32"/>
        </w:rPr>
        <w:t>采购标的</w:t>
      </w:r>
    </w:p>
    <w:p w:rsidR="00EA125C" w:rsidRDefault="007F7B16" w:rsidP="00C9391D">
      <w:pPr>
        <w:pStyle w:val="a8"/>
        <w:spacing w:line="620" w:lineRule="exact"/>
        <w:ind w:firstLine="640"/>
        <w:rPr>
          <w:bCs/>
          <w:szCs w:val="32"/>
        </w:rPr>
      </w:pPr>
      <w:r w:rsidRPr="007F7B16">
        <w:rPr>
          <w:rFonts w:hint="eastAsia"/>
          <w:bCs/>
          <w:szCs w:val="32"/>
        </w:rPr>
        <w:t>荔山公交场站厕所升级改造工程</w:t>
      </w:r>
      <w:r w:rsidR="00074257">
        <w:rPr>
          <w:rFonts w:hint="eastAsia"/>
          <w:bCs/>
          <w:szCs w:val="32"/>
        </w:rPr>
        <w:t>施工单位</w:t>
      </w:r>
      <w:r w:rsidR="00B47EBD">
        <w:rPr>
          <w:rFonts w:hint="eastAsia"/>
          <w:bCs/>
          <w:szCs w:val="32"/>
        </w:rPr>
        <w:t>的选定</w:t>
      </w:r>
    </w:p>
    <w:p w:rsidR="00EA125C" w:rsidRPr="00486A75" w:rsidRDefault="00EA125C" w:rsidP="00EA125C">
      <w:pPr>
        <w:adjustRightInd w:val="0"/>
        <w:snapToGrid w:val="0"/>
        <w:spacing w:line="579" w:lineRule="exact"/>
        <w:ind w:firstLineChars="200" w:firstLine="640"/>
        <w:rPr>
          <w:rFonts w:ascii="黑体" w:eastAsia="黑体" w:hAnsi="黑体"/>
          <w:sz w:val="32"/>
          <w:szCs w:val="32"/>
        </w:rPr>
      </w:pPr>
      <w:r w:rsidRPr="00486A75">
        <w:rPr>
          <w:rFonts w:ascii="黑体" w:eastAsia="黑体" w:hAnsi="黑体" w:hint="eastAsia"/>
          <w:sz w:val="32"/>
          <w:szCs w:val="32"/>
        </w:rPr>
        <w:t>三、采购方式</w:t>
      </w:r>
    </w:p>
    <w:p w:rsidR="00EA125C" w:rsidRPr="00585342" w:rsidRDefault="00EA125C" w:rsidP="00EA125C">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采用询价方式确定</w:t>
      </w:r>
      <w:r w:rsidRPr="00585342">
        <w:rPr>
          <w:rFonts w:ascii="宋体" w:eastAsia="仿宋" w:hAnsi="宋体" w:hint="eastAsia"/>
          <w:bCs/>
          <w:sz w:val="32"/>
          <w:szCs w:val="32"/>
        </w:rPr>
        <w:t>1</w:t>
      </w:r>
      <w:r w:rsidRPr="00585342">
        <w:rPr>
          <w:rFonts w:ascii="宋体" w:eastAsia="仿宋" w:hAnsi="宋体" w:hint="eastAsia"/>
          <w:bCs/>
          <w:sz w:val="32"/>
          <w:szCs w:val="32"/>
        </w:rPr>
        <w:t>家成交供应商。若符合要求且实际参与询价的单位不足</w:t>
      </w:r>
      <w:r w:rsidRPr="00585342">
        <w:rPr>
          <w:rFonts w:ascii="宋体" w:eastAsia="仿宋" w:hAnsi="宋体" w:hint="eastAsia"/>
          <w:bCs/>
          <w:sz w:val="32"/>
          <w:szCs w:val="32"/>
        </w:rPr>
        <w:t>3</w:t>
      </w:r>
      <w:r w:rsidRPr="00585342">
        <w:rPr>
          <w:rFonts w:ascii="宋体" w:eastAsia="仿宋" w:hAnsi="宋体" w:hint="eastAsia"/>
          <w:bCs/>
          <w:sz w:val="32"/>
          <w:szCs w:val="32"/>
        </w:rPr>
        <w:t>家时，则重新组织采购事宜。</w:t>
      </w:r>
    </w:p>
    <w:p w:rsidR="00676461" w:rsidRDefault="00E6757C">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四</w:t>
      </w:r>
      <w:r w:rsidR="008F6EBC">
        <w:rPr>
          <w:rFonts w:ascii="黑体" w:eastAsia="黑体" w:hAnsi="黑体" w:cs="黑体" w:hint="eastAsia"/>
          <w:sz w:val="32"/>
          <w:szCs w:val="32"/>
        </w:rPr>
        <w:t>、服务要求及工期要求</w:t>
      </w:r>
    </w:p>
    <w:p w:rsidR="00676461" w:rsidRPr="00585342" w:rsidRDefault="008F6EBC">
      <w:pPr>
        <w:pStyle w:val="a8"/>
        <w:spacing w:line="620" w:lineRule="exact"/>
        <w:ind w:firstLine="640"/>
        <w:rPr>
          <w:bCs/>
          <w:szCs w:val="32"/>
        </w:rPr>
      </w:pPr>
      <w:r w:rsidRPr="00585342">
        <w:rPr>
          <w:rFonts w:hint="eastAsia"/>
          <w:bCs/>
          <w:szCs w:val="32"/>
        </w:rPr>
        <w:t>合同工期总日历天数</w:t>
      </w:r>
      <w:r w:rsidR="007F7B16">
        <w:rPr>
          <w:bCs/>
          <w:szCs w:val="32"/>
        </w:rPr>
        <w:t>15</w:t>
      </w:r>
      <w:r w:rsidRPr="00585342">
        <w:rPr>
          <w:rFonts w:hint="eastAsia"/>
          <w:bCs/>
          <w:szCs w:val="32"/>
        </w:rPr>
        <w:t>天（自采购方下达开工通知之日起算）</w:t>
      </w:r>
      <w:r w:rsidR="00C9391D" w:rsidRPr="00585342">
        <w:rPr>
          <w:rFonts w:hint="eastAsia"/>
          <w:bCs/>
          <w:szCs w:val="32"/>
        </w:rPr>
        <w:t>，</w:t>
      </w:r>
      <w:r w:rsidRPr="00585342">
        <w:rPr>
          <w:rFonts w:hint="eastAsia"/>
          <w:bCs/>
          <w:szCs w:val="32"/>
        </w:rPr>
        <w:t>服务要求</w:t>
      </w:r>
      <w:r w:rsidR="00EA125C" w:rsidRPr="00585342">
        <w:rPr>
          <w:rFonts w:hint="eastAsia"/>
          <w:bCs/>
          <w:szCs w:val="32"/>
        </w:rPr>
        <w:t>详</w:t>
      </w:r>
      <w:r w:rsidRPr="00585342">
        <w:rPr>
          <w:rFonts w:hint="eastAsia"/>
          <w:bCs/>
          <w:szCs w:val="32"/>
        </w:rPr>
        <w:t>见附件</w:t>
      </w:r>
      <w:r w:rsidRPr="008F6EBC">
        <w:rPr>
          <w:rFonts w:hint="eastAsia"/>
          <w:bCs/>
          <w:szCs w:val="32"/>
        </w:rPr>
        <w:t>工程</w:t>
      </w:r>
      <w:r w:rsidRPr="00585342">
        <w:rPr>
          <w:rFonts w:hint="eastAsia"/>
          <w:bCs/>
          <w:szCs w:val="32"/>
        </w:rPr>
        <w:t>合同</w:t>
      </w:r>
      <w:r w:rsidR="00EA125C" w:rsidRPr="00585342">
        <w:rPr>
          <w:rFonts w:hint="eastAsia"/>
          <w:bCs/>
          <w:szCs w:val="32"/>
        </w:rPr>
        <w:t>模板。</w:t>
      </w:r>
    </w:p>
    <w:p w:rsidR="00676461" w:rsidRDefault="00E6757C">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五</w:t>
      </w:r>
      <w:r w:rsidR="008F6EBC">
        <w:rPr>
          <w:rFonts w:ascii="黑体" w:eastAsia="黑体" w:hAnsi="黑体" w:cs="黑体" w:hint="eastAsia"/>
          <w:sz w:val="32"/>
          <w:szCs w:val="32"/>
        </w:rPr>
        <w:t>、最高限价</w:t>
      </w:r>
    </w:p>
    <w:p w:rsidR="00676461" w:rsidRPr="00585342" w:rsidRDefault="00720BDB">
      <w:pPr>
        <w:pStyle w:val="a8"/>
        <w:spacing w:line="620" w:lineRule="exact"/>
        <w:ind w:firstLine="640"/>
        <w:rPr>
          <w:bCs/>
          <w:szCs w:val="32"/>
        </w:rPr>
      </w:pPr>
      <w:r>
        <w:rPr>
          <w:rFonts w:hint="eastAsia"/>
          <w:bCs/>
          <w:szCs w:val="32"/>
        </w:rPr>
        <w:t>本工程最高限价</w:t>
      </w:r>
      <w:r w:rsidR="007F7B16">
        <w:rPr>
          <w:rFonts w:ascii="仿宋" w:hAnsi="仿宋"/>
          <w:szCs w:val="32"/>
        </w:rPr>
        <w:t>71</w:t>
      </w:r>
      <w:r w:rsidR="006A2890">
        <w:rPr>
          <w:rFonts w:ascii="仿宋" w:hAnsi="仿宋"/>
          <w:szCs w:val="32"/>
        </w:rPr>
        <w:t>,</w:t>
      </w:r>
      <w:r w:rsidR="007F7B16">
        <w:rPr>
          <w:rFonts w:ascii="仿宋" w:hAnsi="仿宋"/>
          <w:szCs w:val="32"/>
        </w:rPr>
        <w:t>267.56</w:t>
      </w:r>
      <w:r w:rsidR="008F6EBC" w:rsidRPr="00585342">
        <w:rPr>
          <w:rFonts w:hint="eastAsia"/>
          <w:bCs/>
          <w:szCs w:val="32"/>
        </w:rPr>
        <w:t>元，</w:t>
      </w:r>
      <w:r w:rsidR="00C9391D" w:rsidRPr="00585342">
        <w:rPr>
          <w:rFonts w:hint="eastAsia"/>
          <w:bCs/>
          <w:szCs w:val="32"/>
        </w:rPr>
        <w:t>报价不得超过最高限价</w:t>
      </w:r>
      <w:r w:rsidR="000E3EA9">
        <w:rPr>
          <w:rFonts w:hint="eastAsia"/>
          <w:bCs/>
          <w:szCs w:val="32"/>
        </w:rPr>
        <w:t>。</w:t>
      </w:r>
      <w:r w:rsidR="00E4390F" w:rsidRPr="00900D6F">
        <w:rPr>
          <w:rFonts w:hint="eastAsia"/>
          <w:bCs/>
          <w:szCs w:val="32"/>
        </w:rPr>
        <w:t>采用一次报价方式，</w:t>
      </w:r>
      <w:r w:rsidR="000E3EA9" w:rsidRPr="000E3EA9">
        <w:rPr>
          <w:rFonts w:hint="eastAsia"/>
          <w:bCs/>
          <w:szCs w:val="32"/>
        </w:rPr>
        <w:t>以下浮率的形式进行报价</w:t>
      </w:r>
      <w:r w:rsidR="000E3EA9" w:rsidRPr="00E060F2">
        <w:rPr>
          <w:rFonts w:hint="eastAsia"/>
          <w:bCs/>
          <w:szCs w:val="32"/>
        </w:rPr>
        <w:t>，</w:t>
      </w:r>
      <w:r w:rsidR="000E3EA9" w:rsidRPr="00585342">
        <w:rPr>
          <w:rFonts w:hint="eastAsia"/>
          <w:bCs/>
          <w:szCs w:val="32"/>
        </w:rPr>
        <w:t>0%</w:t>
      </w:r>
      <w:r w:rsidR="00114F40">
        <w:rPr>
          <w:rFonts w:hint="eastAsia"/>
          <w:bCs/>
          <w:szCs w:val="32"/>
        </w:rPr>
        <w:t>＜</w:t>
      </w:r>
      <w:r w:rsidR="000E3EA9" w:rsidRPr="00585342">
        <w:rPr>
          <w:rFonts w:hint="eastAsia"/>
          <w:bCs/>
          <w:szCs w:val="32"/>
        </w:rPr>
        <w:t>下浮率＜</w:t>
      </w:r>
      <w:r w:rsidR="000E3EA9" w:rsidRPr="00585342">
        <w:rPr>
          <w:rFonts w:hint="eastAsia"/>
          <w:bCs/>
          <w:szCs w:val="32"/>
        </w:rPr>
        <w:t>100%</w:t>
      </w:r>
      <w:r w:rsidR="000E3EA9">
        <w:rPr>
          <w:rFonts w:hint="eastAsia"/>
          <w:bCs/>
          <w:szCs w:val="32"/>
        </w:rPr>
        <w:t>，</w:t>
      </w:r>
      <w:r w:rsidR="00A7357F">
        <w:rPr>
          <w:rFonts w:hint="eastAsia"/>
          <w:bCs/>
          <w:szCs w:val="32"/>
        </w:rPr>
        <w:t>百分号前</w:t>
      </w:r>
      <w:r w:rsidR="00EF4B05">
        <w:rPr>
          <w:rFonts w:hint="eastAsia"/>
          <w:bCs/>
          <w:szCs w:val="32"/>
        </w:rPr>
        <w:t>保留两位小数</w:t>
      </w:r>
      <w:r w:rsidR="00A7357F">
        <w:rPr>
          <w:rFonts w:hint="eastAsia"/>
          <w:bCs/>
          <w:szCs w:val="32"/>
        </w:rPr>
        <w:t>，尾数是</w:t>
      </w:r>
      <w:r w:rsidR="00A7357F">
        <w:rPr>
          <w:rFonts w:hint="eastAsia"/>
          <w:bCs/>
          <w:szCs w:val="32"/>
        </w:rPr>
        <w:t>0</w:t>
      </w:r>
      <w:r w:rsidR="00A7357F">
        <w:rPr>
          <w:rFonts w:hint="eastAsia"/>
          <w:bCs/>
          <w:szCs w:val="32"/>
        </w:rPr>
        <w:t>可以省略</w:t>
      </w:r>
      <w:r w:rsidR="00047E8A">
        <w:rPr>
          <w:rFonts w:hint="eastAsia"/>
          <w:bCs/>
          <w:szCs w:val="32"/>
        </w:rPr>
        <w:t>不写</w:t>
      </w:r>
      <w:r w:rsidR="00EF4B05">
        <w:rPr>
          <w:rFonts w:hint="eastAsia"/>
          <w:bCs/>
          <w:szCs w:val="32"/>
        </w:rPr>
        <w:t>，</w:t>
      </w:r>
      <w:r w:rsidR="00C9391D" w:rsidRPr="00585342">
        <w:rPr>
          <w:rFonts w:hint="eastAsia"/>
          <w:bCs/>
          <w:szCs w:val="32"/>
        </w:rPr>
        <w:t>否则按无效报价处理。</w:t>
      </w:r>
    </w:p>
    <w:p w:rsidR="00676461" w:rsidRDefault="00E6757C">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六</w:t>
      </w:r>
      <w:r w:rsidR="003565E9">
        <w:rPr>
          <w:rFonts w:ascii="黑体" w:eastAsia="黑体" w:hAnsi="黑体" w:cs="黑体" w:hint="eastAsia"/>
          <w:sz w:val="32"/>
          <w:szCs w:val="32"/>
        </w:rPr>
        <w:t>、成交</w:t>
      </w:r>
      <w:r w:rsidR="008F6EBC">
        <w:rPr>
          <w:rFonts w:ascii="黑体" w:eastAsia="黑体" w:hAnsi="黑体" w:cs="黑体" w:hint="eastAsia"/>
          <w:sz w:val="32"/>
          <w:szCs w:val="32"/>
        </w:rPr>
        <w:t>原则及评标方法</w:t>
      </w:r>
    </w:p>
    <w:p w:rsidR="00EF4B05" w:rsidRPr="00585342" w:rsidRDefault="008F6EBC" w:rsidP="00EF4B05">
      <w:pPr>
        <w:adjustRightInd w:val="0"/>
        <w:snapToGrid w:val="0"/>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采用平均值合理低价</w:t>
      </w:r>
      <w:r w:rsidR="009B032A">
        <w:rPr>
          <w:rFonts w:ascii="宋体" w:eastAsia="仿宋" w:hAnsi="宋体" w:hint="eastAsia"/>
          <w:bCs/>
          <w:sz w:val="32"/>
          <w:szCs w:val="32"/>
        </w:rPr>
        <w:t>成交原则</w:t>
      </w:r>
      <w:r w:rsidR="00DA1004">
        <w:rPr>
          <w:rFonts w:ascii="宋体" w:eastAsia="仿宋" w:hAnsi="宋体" w:hint="eastAsia"/>
          <w:bCs/>
          <w:sz w:val="32"/>
          <w:szCs w:val="32"/>
        </w:rPr>
        <w:t>。即在最高限价内，根据各供应商</w:t>
      </w:r>
      <w:r w:rsidRPr="00585342">
        <w:rPr>
          <w:rFonts w:ascii="宋体" w:eastAsia="仿宋" w:hAnsi="宋体" w:hint="eastAsia"/>
          <w:bCs/>
          <w:sz w:val="32"/>
          <w:szCs w:val="32"/>
        </w:rPr>
        <w:t>报价汇总算出平均价</w:t>
      </w:r>
      <w:r w:rsidR="00EF4B05">
        <w:rPr>
          <w:rFonts w:ascii="宋体" w:eastAsia="仿宋" w:hAnsi="宋体" w:hint="eastAsia"/>
          <w:bCs/>
          <w:sz w:val="32"/>
          <w:szCs w:val="32"/>
        </w:rPr>
        <w:t>（</w:t>
      </w:r>
      <w:r w:rsidR="00047E8A">
        <w:rPr>
          <w:rFonts w:ascii="宋体" w:eastAsia="仿宋" w:hAnsi="宋体" w:hint="eastAsia"/>
          <w:bCs/>
          <w:sz w:val="32"/>
          <w:szCs w:val="32"/>
        </w:rPr>
        <w:t>百分号前</w:t>
      </w:r>
      <w:r w:rsidR="00EF4B05">
        <w:rPr>
          <w:rFonts w:ascii="宋体" w:eastAsia="仿宋" w:hAnsi="宋体" w:hint="eastAsia"/>
          <w:bCs/>
          <w:sz w:val="32"/>
          <w:szCs w:val="32"/>
        </w:rPr>
        <w:t>保留三位小数）</w:t>
      </w:r>
      <w:r w:rsidRPr="00585342">
        <w:rPr>
          <w:rFonts w:ascii="宋体" w:eastAsia="仿宋" w:hAnsi="宋体" w:hint="eastAsia"/>
          <w:bCs/>
          <w:sz w:val="32"/>
          <w:szCs w:val="32"/>
        </w:rPr>
        <w:t>，选择在平</w:t>
      </w:r>
      <w:r w:rsidR="00DA1004">
        <w:rPr>
          <w:rFonts w:ascii="宋体" w:eastAsia="仿宋" w:hAnsi="宋体" w:hint="eastAsia"/>
          <w:bCs/>
          <w:sz w:val="32"/>
          <w:szCs w:val="32"/>
        </w:rPr>
        <w:t>均价以下且最接近平均价的报价为成交价，并确认以成交价报价</w:t>
      </w:r>
      <w:r w:rsidR="001D3267">
        <w:rPr>
          <w:rFonts w:ascii="宋体" w:eastAsia="仿宋" w:hAnsi="宋体" w:hint="eastAsia"/>
          <w:bCs/>
          <w:sz w:val="32"/>
          <w:szCs w:val="32"/>
        </w:rPr>
        <w:t>的为成交供应商</w:t>
      </w:r>
      <w:r w:rsidRPr="00585342">
        <w:rPr>
          <w:rFonts w:ascii="宋体" w:eastAsia="仿宋" w:hAnsi="宋体" w:hint="eastAsia"/>
          <w:bCs/>
          <w:sz w:val="32"/>
          <w:szCs w:val="32"/>
        </w:rPr>
        <w:t>。</w:t>
      </w:r>
      <w:r w:rsidR="00DA1004">
        <w:rPr>
          <w:rFonts w:ascii="宋体" w:eastAsia="仿宋" w:hAnsi="宋体" w:hint="eastAsia"/>
          <w:bCs/>
          <w:sz w:val="32"/>
          <w:szCs w:val="32"/>
        </w:rPr>
        <w:t>如出现以成交</w:t>
      </w:r>
      <w:r w:rsidR="00286673">
        <w:rPr>
          <w:rFonts w:ascii="宋体" w:eastAsia="仿宋" w:hAnsi="宋体" w:hint="eastAsia"/>
          <w:bCs/>
          <w:sz w:val="32"/>
          <w:szCs w:val="32"/>
        </w:rPr>
        <w:t>价</w:t>
      </w:r>
      <w:r w:rsidR="00DA1004">
        <w:rPr>
          <w:rFonts w:ascii="宋体" w:eastAsia="仿宋" w:hAnsi="宋体" w:hint="eastAsia"/>
          <w:bCs/>
          <w:sz w:val="32"/>
          <w:szCs w:val="32"/>
        </w:rPr>
        <w:t>报价</w:t>
      </w:r>
      <w:r w:rsidR="00EF4B05" w:rsidRPr="00585342">
        <w:rPr>
          <w:rFonts w:ascii="宋体" w:eastAsia="仿宋" w:hAnsi="宋体" w:hint="eastAsia"/>
          <w:bCs/>
          <w:sz w:val="32"/>
          <w:szCs w:val="32"/>
        </w:rPr>
        <w:t>的单位多于一家的情况时，则由采购方从中抽签确定一家</w:t>
      </w:r>
      <w:r w:rsidR="001D3267">
        <w:rPr>
          <w:rFonts w:ascii="宋体" w:eastAsia="仿宋" w:hAnsi="宋体" w:hint="eastAsia"/>
          <w:bCs/>
          <w:sz w:val="32"/>
          <w:szCs w:val="32"/>
        </w:rPr>
        <w:t>成交供应商</w:t>
      </w:r>
      <w:r w:rsidR="00EF4B05" w:rsidRPr="00585342">
        <w:rPr>
          <w:rFonts w:ascii="宋体" w:eastAsia="仿宋" w:hAnsi="宋体" w:hint="eastAsia"/>
          <w:bCs/>
          <w:sz w:val="32"/>
          <w:szCs w:val="32"/>
        </w:rPr>
        <w:t>。</w:t>
      </w:r>
    </w:p>
    <w:p w:rsidR="00676461" w:rsidRPr="002B23A3" w:rsidRDefault="001D3267" w:rsidP="005216DB">
      <w:pPr>
        <w:adjustRightInd w:val="0"/>
        <w:snapToGrid w:val="0"/>
        <w:spacing w:line="620" w:lineRule="exact"/>
        <w:ind w:firstLineChars="200" w:firstLine="643"/>
        <w:rPr>
          <w:rFonts w:ascii="仿宋" w:eastAsia="仿宋" w:hAnsi="仿宋" w:cs="仿宋"/>
          <w:b/>
          <w:bCs/>
          <w:sz w:val="32"/>
          <w:szCs w:val="32"/>
        </w:rPr>
      </w:pPr>
      <w:r w:rsidRPr="002B23A3">
        <w:rPr>
          <w:rFonts w:ascii="仿宋" w:eastAsia="仿宋" w:hAnsi="仿宋" w:cs="仿宋" w:hint="eastAsia"/>
          <w:b/>
          <w:bCs/>
          <w:sz w:val="32"/>
          <w:szCs w:val="32"/>
        </w:rPr>
        <w:t>重要提示：</w:t>
      </w:r>
      <w:r w:rsidR="008F6EBC" w:rsidRPr="002B23A3">
        <w:rPr>
          <w:rFonts w:ascii="仿宋" w:eastAsia="仿宋" w:hAnsi="仿宋" w:cs="仿宋" w:hint="eastAsia"/>
          <w:b/>
          <w:bCs/>
          <w:sz w:val="32"/>
          <w:szCs w:val="32"/>
        </w:rPr>
        <w:t>以下</w:t>
      </w:r>
      <w:r w:rsidRPr="002B23A3">
        <w:rPr>
          <w:rFonts w:ascii="仿宋" w:eastAsia="仿宋" w:hAnsi="仿宋" w:cs="仿宋" w:hint="eastAsia"/>
          <w:b/>
          <w:bCs/>
          <w:sz w:val="32"/>
          <w:szCs w:val="32"/>
        </w:rPr>
        <w:t>浮率的形式进行报价，即取平均下浮率以上且最接近平均下浮率的为成交下浮率，并确认以成交</w:t>
      </w:r>
      <w:r w:rsidR="008F6EBC" w:rsidRPr="002B23A3">
        <w:rPr>
          <w:rFonts w:ascii="仿宋" w:eastAsia="仿宋" w:hAnsi="仿宋" w:cs="仿宋" w:hint="eastAsia"/>
          <w:b/>
          <w:bCs/>
          <w:sz w:val="32"/>
          <w:szCs w:val="32"/>
        </w:rPr>
        <w:t>下浮率</w:t>
      </w:r>
      <w:r w:rsidR="009B032A" w:rsidRPr="002B23A3">
        <w:rPr>
          <w:rFonts w:ascii="仿宋" w:eastAsia="仿宋" w:hAnsi="仿宋" w:cs="仿宋" w:hint="eastAsia"/>
          <w:b/>
          <w:bCs/>
          <w:sz w:val="32"/>
          <w:szCs w:val="32"/>
        </w:rPr>
        <w:t>报价的为成交供应商</w:t>
      </w:r>
      <w:r w:rsidR="008F6EBC" w:rsidRPr="002B23A3">
        <w:rPr>
          <w:rFonts w:ascii="仿宋" w:eastAsia="仿宋" w:hAnsi="仿宋" w:cs="仿宋" w:hint="eastAsia"/>
          <w:b/>
          <w:bCs/>
          <w:sz w:val="32"/>
          <w:szCs w:val="32"/>
        </w:rPr>
        <w:t>，下浮率是指报价相对</w:t>
      </w:r>
      <w:r w:rsidR="003B20FA" w:rsidRPr="002B23A3">
        <w:rPr>
          <w:rFonts w:ascii="仿宋" w:eastAsia="仿宋" w:hAnsi="仿宋" w:cs="仿宋" w:hint="eastAsia"/>
          <w:b/>
          <w:bCs/>
          <w:sz w:val="32"/>
          <w:szCs w:val="32"/>
        </w:rPr>
        <w:t>工程造价报告书</w:t>
      </w:r>
      <w:r w:rsidR="008F6EBC" w:rsidRPr="002B23A3">
        <w:rPr>
          <w:rFonts w:ascii="仿宋" w:eastAsia="仿宋" w:hAnsi="仿宋" w:cs="仿宋" w:hint="eastAsia"/>
          <w:b/>
          <w:bCs/>
          <w:sz w:val="32"/>
          <w:szCs w:val="32"/>
        </w:rPr>
        <w:t>各项金额的下浮比例，按</w:t>
      </w:r>
      <w:r w:rsidR="003B20FA" w:rsidRPr="002B23A3">
        <w:rPr>
          <w:rFonts w:ascii="仿宋" w:eastAsia="仿宋" w:hAnsi="仿宋" w:cs="仿宋" w:hint="eastAsia"/>
          <w:b/>
          <w:bCs/>
          <w:sz w:val="32"/>
          <w:szCs w:val="32"/>
        </w:rPr>
        <w:t>工程造价报告书</w:t>
      </w:r>
      <w:r w:rsidR="008F6EBC" w:rsidRPr="002B23A3">
        <w:rPr>
          <w:rFonts w:ascii="仿宋" w:eastAsia="仿宋" w:hAnsi="仿宋" w:cs="仿宋" w:hint="eastAsia"/>
          <w:b/>
          <w:bCs/>
          <w:sz w:val="32"/>
          <w:szCs w:val="32"/>
        </w:rPr>
        <w:t>各项目价格进行下浮，其中扣除安全文明措施费、暂列金额等不可竞争性费用。</w:t>
      </w:r>
    </w:p>
    <w:p w:rsidR="00676461" w:rsidRDefault="008F6EBC">
      <w:pPr>
        <w:pStyle w:val="a8"/>
        <w:spacing w:line="620" w:lineRule="exact"/>
        <w:ind w:firstLine="640"/>
        <w:rPr>
          <w:rFonts w:ascii="黑体" w:eastAsia="黑体" w:hAnsi="黑体" w:cs="黑体"/>
          <w:szCs w:val="32"/>
        </w:rPr>
      </w:pPr>
      <w:r>
        <w:rPr>
          <w:rFonts w:ascii="黑体" w:eastAsia="黑体" w:hAnsi="黑体" w:cs="黑体" w:hint="eastAsia"/>
          <w:szCs w:val="32"/>
        </w:rPr>
        <w:t>七、付款方式</w:t>
      </w:r>
    </w:p>
    <w:p w:rsidR="00676461" w:rsidRPr="00585342" w:rsidRDefault="008F6EBC">
      <w:pPr>
        <w:pStyle w:val="a8"/>
        <w:spacing w:line="620" w:lineRule="exact"/>
        <w:ind w:firstLine="640"/>
        <w:rPr>
          <w:bCs/>
          <w:szCs w:val="32"/>
        </w:rPr>
      </w:pPr>
      <w:r w:rsidRPr="00585342">
        <w:rPr>
          <w:rFonts w:hint="eastAsia"/>
          <w:bCs/>
          <w:szCs w:val="32"/>
        </w:rPr>
        <w:t>本工程项目竣工结算支付，竣工合格（含施工资料验收合格）、结算书经审核无误且承包人提供增值税专用发票给</w:t>
      </w:r>
      <w:r w:rsidR="005A129B">
        <w:rPr>
          <w:rFonts w:hint="eastAsia"/>
          <w:bCs/>
          <w:szCs w:val="32"/>
        </w:rPr>
        <w:t>采购方</w:t>
      </w:r>
      <w:r w:rsidRPr="00585342">
        <w:rPr>
          <w:rFonts w:hint="eastAsia"/>
          <w:bCs/>
          <w:szCs w:val="32"/>
        </w:rPr>
        <w:t>后二十个工作日内，支付至结算总价的</w:t>
      </w:r>
      <w:r w:rsidRPr="00585342">
        <w:rPr>
          <w:rFonts w:hint="eastAsia"/>
          <w:bCs/>
          <w:szCs w:val="32"/>
        </w:rPr>
        <w:t>97%</w:t>
      </w:r>
      <w:r w:rsidRPr="00585342">
        <w:rPr>
          <w:rFonts w:hint="eastAsia"/>
          <w:bCs/>
          <w:szCs w:val="32"/>
        </w:rPr>
        <w:t>给承包人。剩余工程结算总价的</w:t>
      </w:r>
      <w:r w:rsidRPr="00585342">
        <w:rPr>
          <w:rFonts w:hint="eastAsia"/>
          <w:bCs/>
          <w:szCs w:val="32"/>
        </w:rPr>
        <w:t>3%</w:t>
      </w:r>
      <w:r w:rsidRPr="00585342">
        <w:rPr>
          <w:rFonts w:hint="eastAsia"/>
          <w:bCs/>
          <w:szCs w:val="32"/>
        </w:rPr>
        <w:t>工程款留作工程质量保证金，质保金在质保到期后经发包人核实工程无质量问题后二十个工作日内一次性付清余款，但不免除承包人在保修期内的保修责任。</w:t>
      </w:r>
    </w:p>
    <w:p w:rsidR="00676461" w:rsidRDefault="008F6EBC">
      <w:pPr>
        <w:spacing w:line="62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八、履约担保</w:t>
      </w:r>
    </w:p>
    <w:p w:rsidR="00C9391D" w:rsidRPr="00585342" w:rsidRDefault="00C9391D" w:rsidP="00C9391D">
      <w:pPr>
        <w:pStyle w:val="a8"/>
        <w:spacing w:line="620" w:lineRule="exact"/>
        <w:ind w:firstLine="640"/>
        <w:rPr>
          <w:bCs/>
          <w:szCs w:val="32"/>
        </w:rPr>
      </w:pPr>
      <w:bookmarkStart w:id="0" w:name="_Hlk100914034"/>
      <w:r w:rsidRPr="00585342">
        <w:rPr>
          <w:bCs/>
          <w:szCs w:val="32"/>
        </w:rPr>
        <w:t>履约保证金按</w:t>
      </w:r>
      <w:r w:rsidR="004F0BA2">
        <w:rPr>
          <w:rFonts w:hint="eastAsia"/>
          <w:bCs/>
          <w:szCs w:val="32"/>
        </w:rPr>
        <w:t>成交</w:t>
      </w:r>
      <w:r w:rsidRPr="00585342">
        <w:rPr>
          <w:bCs/>
          <w:szCs w:val="32"/>
        </w:rPr>
        <w:t>价</w:t>
      </w:r>
      <w:r w:rsidRPr="00585342">
        <w:rPr>
          <w:bCs/>
          <w:szCs w:val="32"/>
        </w:rPr>
        <w:t>5%</w:t>
      </w:r>
      <w:bookmarkEnd w:id="0"/>
      <w:r w:rsidRPr="00585342">
        <w:rPr>
          <w:bCs/>
          <w:szCs w:val="32"/>
        </w:rPr>
        <w:t>缴纳（取整数）。</w:t>
      </w:r>
      <w:r w:rsidR="004F0BA2">
        <w:rPr>
          <w:rFonts w:hint="eastAsia"/>
          <w:bCs/>
          <w:szCs w:val="32"/>
        </w:rPr>
        <w:t>成交</w:t>
      </w:r>
      <w:r w:rsidR="004F0BA2">
        <w:rPr>
          <w:bCs/>
          <w:szCs w:val="32"/>
        </w:rPr>
        <w:t>供应商</w:t>
      </w:r>
      <w:r w:rsidRPr="00585342">
        <w:rPr>
          <w:bCs/>
          <w:szCs w:val="32"/>
        </w:rPr>
        <w:t>须在收</w:t>
      </w:r>
      <w:r w:rsidRPr="00585342">
        <w:rPr>
          <w:bCs/>
          <w:szCs w:val="32"/>
        </w:rPr>
        <w:lastRenderedPageBreak/>
        <w:t>到通知</w:t>
      </w:r>
      <w:r w:rsidR="00E326B9" w:rsidRPr="00585342">
        <w:rPr>
          <w:bCs/>
          <w:szCs w:val="32"/>
        </w:rPr>
        <w:t>（</w:t>
      </w:r>
      <w:r w:rsidR="008A3D0B" w:rsidRPr="00585342">
        <w:rPr>
          <w:rFonts w:hint="eastAsia"/>
          <w:bCs/>
          <w:szCs w:val="32"/>
        </w:rPr>
        <w:t>包括但不限于微信通知、书面通知</w:t>
      </w:r>
      <w:r w:rsidR="00E326B9" w:rsidRPr="00585342">
        <w:rPr>
          <w:bCs/>
          <w:szCs w:val="32"/>
        </w:rPr>
        <w:t>）</w:t>
      </w:r>
      <w:r w:rsidR="008A3D0B" w:rsidRPr="00585342">
        <w:rPr>
          <w:bCs/>
          <w:szCs w:val="32"/>
        </w:rPr>
        <w:t>后</w:t>
      </w:r>
      <w:r w:rsidRPr="00585342">
        <w:rPr>
          <w:rFonts w:hint="eastAsia"/>
          <w:bCs/>
          <w:szCs w:val="32"/>
        </w:rPr>
        <w:t>5</w:t>
      </w:r>
      <w:r w:rsidRPr="00585342">
        <w:rPr>
          <w:rFonts w:hint="eastAsia"/>
          <w:bCs/>
          <w:szCs w:val="32"/>
        </w:rPr>
        <w:t>个工作日内缴纳履约保证金</w:t>
      </w:r>
      <w:r w:rsidRPr="00585342">
        <w:rPr>
          <w:bCs/>
          <w:szCs w:val="32"/>
        </w:rPr>
        <w:t>，承包人应在签订施工合同时出具履约保证金收据原件。</w:t>
      </w:r>
      <w:r w:rsidRPr="00585342">
        <w:rPr>
          <w:rFonts w:hint="eastAsia"/>
          <w:bCs/>
          <w:szCs w:val="32"/>
        </w:rPr>
        <w:t>竣工结算经审核后（以竣工验收报告日期为准）预留工程质量保证金前一次性无息退还给中标人。</w:t>
      </w:r>
    </w:p>
    <w:p w:rsidR="00B47EBD" w:rsidRDefault="00B47EBD">
      <w:pPr>
        <w:pStyle w:val="a8"/>
        <w:spacing w:line="620" w:lineRule="exact"/>
        <w:ind w:firstLine="640"/>
        <w:rPr>
          <w:rFonts w:ascii="黑体" w:eastAsia="黑体" w:hAnsi="黑体" w:cs="黑体"/>
          <w:szCs w:val="32"/>
        </w:rPr>
      </w:pPr>
      <w:r>
        <w:rPr>
          <w:rFonts w:ascii="黑体" w:eastAsia="黑体" w:hAnsi="黑体" w:cs="黑体" w:hint="eastAsia"/>
          <w:szCs w:val="32"/>
        </w:rPr>
        <w:t>九、工程验收</w:t>
      </w:r>
    </w:p>
    <w:p w:rsidR="00676461" w:rsidRPr="00585342" w:rsidRDefault="004F0BA2">
      <w:pPr>
        <w:pStyle w:val="a8"/>
        <w:spacing w:line="620" w:lineRule="exact"/>
        <w:ind w:firstLine="640"/>
        <w:rPr>
          <w:bCs/>
          <w:szCs w:val="32"/>
        </w:rPr>
      </w:pPr>
      <w:r>
        <w:rPr>
          <w:rFonts w:hint="eastAsia"/>
          <w:bCs/>
          <w:szCs w:val="32"/>
        </w:rPr>
        <w:t>成交供应商</w:t>
      </w:r>
      <w:r w:rsidR="008F6EBC" w:rsidRPr="00585342">
        <w:rPr>
          <w:rFonts w:hint="eastAsia"/>
          <w:bCs/>
          <w:szCs w:val="32"/>
        </w:rPr>
        <w:t>完成工程后，自检合格，递交验收申请获批后，由我司场站建设与管理部按规定完成验收。</w:t>
      </w:r>
    </w:p>
    <w:p w:rsidR="00676461" w:rsidRDefault="008F6EBC">
      <w:pPr>
        <w:spacing w:line="62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十、合同签订</w:t>
      </w:r>
    </w:p>
    <w:p w:rsidR="00676461" w:rsidRPr="00585342" w:rsidRDefault="008F6EBC" w:rsidP="00E326B9">
      <w:pPr>
        <w:pStyle w:val="a8"/>
        <w:spacing w:line="620" w:lineRule="exact"/>
        <w:ind w:firstLine="640"/>
        <w:rPr>
          <w:bCs/>
          <w:szCs w:val="32"/>
        </w:rPr>
      </w:pPr>
      <w:bookmarkStart w:id="1" w:name="_Hlk101171340"/>
      <w:r w:rsidRPr="00585342">
        <w:rPr>
          <w:rFonts w:hint="eastAsia"/>
          <w:bCs/>
          <w:szCs w:val="32"/>
        </w:rPr>
        <w:t>施工合同采用固定单价合同，</w:t>
      </w:r>
      <w:r w:rsidR="004F0BA2">
        <w:rPr>
          <w:rFonts w:hint="eastAsia"/>
          <w:bCs/>
          <w:szCs w:val="32"/>
        </w:rPr>
        <w:t>成交供应商</w:t>
      </w:r>
      <w:r w:rsidR="00C9391D" w:rsidRPr="00585342">
        <w:rPr>
          <w:rFonts w:hint="eastAsia"/>
          <w:bCs/>
          <w:szCs w:val="32"/>
        </w:rPr>
        <w:t>须在收到业务部门通知（</w:t>
      </w:r>
      <w:r w:rsidR="008A3D0B" w:rsidRPr="00585342">
        <w:rPr>
          <w:rFonts w:hint="eastAsia"/>
          <w:bCs/>
          <w:szCs w:val="32"/>
        </w:rPr>
        <w:t>包括但不限于微信通知、书面通知</w:t>
      </w:r>
      <w:r w:rsidR="00C9391D" w:rsidRPr="00585342">
        <w:rPr>
          <w:rFonts w:hint="eastAsia"/>
          <w:bCs/>
          <w:szCs w:val="32"/>
        </w:rPr>
        <w:t>）</w:t>
      </w:r>
      <w:r w:rsidR="008A3D0B" w:rsidRPr="00585342">
        <w:rPr>
          <w:rFonts w:hint="eastAsia"/>
          <w:bCs/>
          <w:szCs w:val="32"/>
        </w:rPr>
        <w:t>后</w:t>
      </w:r>
      <w:r w:rsidR="00C9391D" w:rsidRPr="00585342">
        <w:rPr>
          <w:rFonts w:hint="eastAsia"/>
          <w:bCs/>
          <w:szCs w:val="32"/>
        </w:rPr>
        <w:t>30</w:t>
      </w:r>
      <w:r w:rsidR="00C9391D" w:rsidRPr="00585342">
        <w:rPr>
          <w:rFonts w:hint="eastAsia"/>
          <w:bCs/>
          <w:szCs w:val="32"/>
        </w:rPr>
        <w:t>日内签订合同</w:t>
      </w:r>
      <w:bookmarkEnd w:id="1"/>
      <w:r w:rsidR="00E8685C">
        <w:rPr>
          <w:rFonts w:hint="eastAsia"/>
          <w:bCs/>
          <w:szCs w:val="32"/>
        </w:rPr>
        <w:t>。</w:t>
      </w:r>
      <w:r w:rsidR="006D1A3C">
        <w:rPr>
          <w:rFonts w:hint="eastAsia"/>
          <w:bCs/>
          <w:szCs w:val="32"/>
        </w:rPr>
        <w:t>成交</w:t>
      </w:r>
      <w:r w:rsidR="00E326B9" w:rsidRPr="00585342">
        <w:rPr>
          <w:rFonts w:hint="eastAsia"/>
          <w:bCs/>
          <w:szCs w:val="32"/>
        </w:rPr>
        <w:t>单价以本工程的工程造价预算书（工程估算表）为计费基数，各单价按</w:t>
      </w:r>
      <w:r w:rsidR="006D1A3C">
        <w:rPr>
          <w:rFonts w:hint="eastAsia"/>
          <w:bCs/>
          <w:szCs w:val="32"/>
        </w:rPr>
        <w:t>成交</w:t>
      </w:r>
      <w:r w:rsidR="00E326B9" w:rsidRPr="00585342">
        <w:rPr>
          <w:rFonts w:hint="eastAsia"/>
          <w:bCs/>
          <w:szCs w:val="32"/>
        </w:rPr>
        <w:t>下浮率下浮确定（不可竞争费用不下浮）。工程量按实结算，最终结算价均以采购人或委托的第三方审定价为准。</w:t>
      </w:r>
    </w:p>
    <w:p w:rsidR="009303A9" w:rsidRDefault="00F35681" w:rsidP="00B47EBD">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t>十一</w:t>
      </w:r>
      <w:r w:rsidR="009303A9">
        <w:rPr>
          <w:rFonts w:ascii="黑体" w:eastAsia="黑体" w:hAnsi="黑体" w:cs="黑体"/>
          <w:sz w:val="32"/>
          <w:szCs w:val="32"/>
          <w:lang w:val="zh-CN"/>
        </w:rPr>
        <w:t>、供应商资格要求</w:t>
      </w:r>
    </w:p>
    <w:p w:rsidR="0074281F" w:rsidRDefault="0074281F" w:rsidP="0074281F">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w:t>
      </w:r>
      <w:r>
        <w:rPr>
          <w:rFonts w:ascii="仿宋" w:eastAsia="仿宋" w:hAnsi="仿宋" w:cs="仿宋" w:hint="eastAsia"/>
          <w:color w:val="191F25"/>
          <w:sz w:val="32"/>
          <w:szCs w:val="32"/>
          <w:shd w:val="clear" w:color="auto" w:fill="FFFFFF"/>
        </w:rPr>
        <w:t>供应商须为中华人民共和国境内（港、澳、台地区除外）依法注册、具有独立法人资格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负责人）为同一人或者存在控股、管理关系的不同单位，不得参加同一采购项目</w:t>
      </w:r>
      <w:r w:rsidR="00CB1C13">
        <w:rPr>
          <w:rFonts w:ascii="仿宋" w:eastAsia="仿宋" w:hAnsi="仿宋" w:cs="仿宋" w:hint="eastAsia"/>
          <w:sz w:val="32"/>
          <w:szCs w:val="32"/>
        </w:rPr>
        <w:t>；</w:t>
      </w:r>
    </w:p>
    <w:p w:rsidR="00480BDB" w:rsidRDefault="00480BDB" w:rsidP="00B47EBD">
      <w:pPr>
        <w:adjustRightInd w:val="0"/>
        <w:snapToGrid w:val="0"/>
        <w:spacing w:line="579" w:lineRule="exact"/>
        <w:ind w:firstLineChars="200" w:firstLine="640"/>
        <w:rPr>
          <w:rFonts w:ascii="宋体" w:eastAsia="仿宋" w:hAnsi="宋体"/>
          <w:bCs/>
          <w:sz w:val="32"/>
          <w:szCs w:val="32"/>
        </w:rPr>
      </w:pPr>
      <w:r w:rsidRPr="00480BDB">
        <w:rPr>
          <w:rFonts w:ascii="宋体" w:eastAsia="仿宋" w:hAnsi="宋体"/>
          <w:bCs/>
          <w:sz w:val="32"/>
          <w:szCs w:val="32"/>
        </w:rPr>
        <w:t>（二）</w:t>
      </w:r>
      <w:r w:rsidR="004A341E">
        <w:rPr>
          <w:rFonts w:ascii="宋体" w:eastAsia="仿宋" w:hAnsi="宋体"/>
          <w:bCs/>
          <w:sz w:val="32"/>
          <w:szCs w:val="32"/>
        </w:rPr>
        <w:t>具有</w:t>
      </w:r>
      <w:r w:rsidR="004A341E" w:rsidRPr="00B96937">
        <w:rPr>
          <w:rFonts w:ascii="宋体" w:eastAsia="仿宋" w:hAnsi="宋体" w:hint="eastAsia"/>
          <w:bCs/>
          <w:sz w:val="32"/>
          <w:szCs w:val="32"/>
        </w:rPr>
        <w:t>有效期内建筑工程施工总承包三级或以上资质</w:t>
      </w:r>
      <w:r w:rsidR="004A341E">
        <w:rPr>
          <w:rFonts w:ascii="宋体" w:eastAsia="仿宋" w:hAnsi="宋体" w:hint="eastAsia"/>
          <w:bCs/>
          <w:sz w:val="32"/>
          <w:szCs w:val="32"/>
        </w:rPr>
        <w:t>证书</w:t>
      </w:r>
      <w:r w:rsidR="00CB1C13">
        <w:rPr>
          <w:rFonts w:ascii="宋体" w:eastAsia="仿宋" w:hAnsi="宋体" w:hint="eastAsia"/>
          <w:bCs/>
          <w:sz w:val="32"/>
          <w:szCs w:val="32"/>
        </w:rPr>
        <w:t>；</w:t>
      </w:r>
    </w:p>
    <w:p w:rsidR="004A341E" w:rsidRPr="004A341E" w:rsidRDefault="004A341E" w:rsidP="004A341E">
      <w:pPr>
        <w:pStyle w:val="2"/>
        <w:ind w:firstLine="640"/>
      </w:pPr>
      <w:r>
        <w:rPr>
          <w:rFonts w:ascii="宋体" w:eastAsia="仿宋" w:hAnsi="宋体" w:hint="eastAsia"/>
          <w:bCs/>
          <w:sz w:val="32"/>
          <w:szCs w:val="32"/>
        </w:rPr>
        <w:t>（三）具有</w:t>
      </w:r>
      <w:r w:rsidRPr="00B96937">
        <w:rPr>
          <w:rFonts w:ascii="宋体" w:eastAsia="仿宋" w:hAnsi="宋体" w:hint="eastAsia"/>
          <w:bCs/>
          <w:sz w:val="32"/>
          <w:szCs w:val="32"/>
        </w:rPr>
        <w:t>有效期内建筑施工企业安全生产许可证</w:t>
      </w:r>
      <w:r w:rsidR="00940162">
        <w:rPr>
          <w:rFonts w:ascii="宋体" w:eastAsia="仿宋" w:hAnsi="宋体" w:hint="eastAsia"/>
          <w:bCs/>
          <w:sz w:val="32"/>
          <w:szCs w:val="32"/>
        </w:rPr>
        <w:t>；</w:t>
      </w:r>
    </w:p>
    <w:p w:rsidR="006E5BC1" w:rsidRDefault="00773BF8" w:rsidP="006E5BC1">
      <w:pPr>
        <w:adjustRightInd w:val="0"/>
        <w:snapToGrid w:val="0"/>
        <w:spacing w:line="579" w:lineRule="exact"/>
        <w:ind w:firstLineChars="200" w:firstLine="640"/>
        <w:rPr>
          <w:rFonts w:ascii="仿宋" w:eastAsia="仿宋" w:hAnsi="仿宋"/>
          <w:sz w:val="32"/>
          <w:szCs w:val="32"/>
        </w:rPr>
      </w:pPr>
      <w:r w:rsidRPr="00773BF8">
        <w:rPr>
          <w:rFonts w:ascii="宋体" w:eastAsia="仿宋" w:hAnsi="宋体"/>
          <w:bCs/>
          <w:sz w:val="32"/>
          <w:szCs w:val="32"/>
        </w:rPr>
        <w:lastRenderedPageBreak/>
        <w:t>（四）</w:t>
      </w:r>
      <w:r w:rsidR="006E5BC1">
        <w:rPr>
          <w:rFonts w:ascii="仿宋" w:eastAsia="仿宋" w:hAnsi="仿宋" w:hint="eastAsia"/>
          <w:sz w:val="32"/>
          <w:szCs w:val="32"/>
        </w:rPr>
        <w:t>本项目不接受联合体投标，不允许转包、分包。</w:t>
      </w:r>
    </w:p>
    <w:p w:rsidR="00B47EBD" w:rsidRPr="00486A75" w:rsidRDefault="008F6EBC" w:rsidP="00B47EBD">
      <w:pPr>
        <w:adjustRightInd w:val="0"/>
        <w:snapToGrid w:val="0"/>
        <w:spacing w:line="579" w:lineRule="exact"/>
        <w:ind w:firstLineChars="200" w:firstLine="640"/>
        <w:rPr>
          <w:rFonts w:ascii="黑体" w:eastAsia="黑体" w:hAnsi="黑体"/>
          <w:sz w:val="32"/>
          <w:szCs w:val="32"/>
        </w:rPr>
      </w:pPr>
      <w:r w:rsidRPr="00773BF8">
        <w:rPr>
          <w:rFonts w:ascii="黑体" w:eastAsia="黑体" w:hAnsi="黑体" w:hint="eastAsia"/>
          <w:sz w:val="32"/>
          <w:szCs w:val="32"/>
        </w:rPr>
        <w:t>十</w:t>
      </w:r>
      <w:r w:rsidR="00F35681" w:rsidRPr="00773BF8">
        <w:rPr>
          <w:rFonts w:ascii="黑体" w:eastAsia="黑体" w:hAnsi="黑体" w:hint="eastAsia"/>
          <w:sz w:val="32"/>
          <w:szCs w:val="32"/>
        </w:rPr>
        <w:t>二</w:t>
      </w:r>
      <w:r w:rsidRPr="00773BF8">
        <w:rPr>
          <w:rFonts w:ascii="黑体" w:eastAsia="黑体" w:hAnsi="黑体" w:hint="eastAsia"/>
          <w:sz w:val="32"/>
          <w:szCs w:val="32"/>
        </w:rPr>
        <w:t>、</w:t>
      </w:r>
      <w:r w:rsidR="00B47EBD" w:rsidRPr="00486A75">
        <w:rPr>
          <w:rFonts w:ascii="黑体" w:eastAsia="黑体" w:hAnsi="黑体" w:hint="eastAsia"/>
          <w:sz w:val="32"/>
          <w:szCs w:val="32"/>
        </w:rPr>
        <w:t>响应文件组成</w:t>
      </w:r>
    </w:p>
    <w:p w:rsidR="00480BDB" w:rsidRDefault="00480BDB" w:rsidP="00480BDB">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sidRPr="00E26EA6">
        <w:rPr>
          <w:rFonts w:ascii="仿宋" w:eastAsia="仿宋" w:hAnsi="仿宋" w:cs="仿宋" w:hint="eastAsia"/>
          <w:color w:val="191F25"/>
          <w:sz w:val="32"/>
          <w:szCs w:val="32"/>
          <w:shd w:val="clear" w:color="auto" w:fill="FFFFFF"/>
        </w:rPr>
        <w:t>提供营业执照或其他主体资格证书、工商信息查询单或工商部门相关证明文件</w:t>
      </w:r>
      <w:r>
        <w:rPr>
          <w:rFonts w:ascii="仿宋" w:eastAsia="仿宋" w:hAnsi="仿宋" w:cs="仿宋" w:hint="eastAsia"/>
          <w:color w:val="191F25"/>
          <w:sz w:val="32"/>
          <w:szCs w:val="32"/>
          <w:shd w:val="clear" w:color="auto" w:fill="FFFFFF"/>
        </w:rPr>
        <w:t>并加盖公章；</w:t>
      </w:r>
    </w:p>
    <w:p w:rsidR="00480BDB" w:rsidRDefault="00480BDB" w:rsidP="00480BDB">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（二）</w:t>
      </w:r>
      <w:r>
        <w:rPr>
          <w:rFonts w:ascii="宋体" w:eastAsia="仿宋" w:hAnsi="宋体" w:hint="eastAsia"/>
          <w:bCs/>
          <w:sz w:val="32"/>
          <w:szCs w:val="32"/>
        </w:rPr>
        <w:t>提供</w:t>
      </w:r>
      <w:r w:rsidR="00CB1C13" w:rsidRPr="00B96937">
        <w:rPr>
          <w:rFonts w:ascii="宋体" w:eastAsia="仿宋" w:hAnsi="宋体" w:hint="eastAsia"/>
          <w:bCs/>
          <w:sz w:val="32"/>
          <w:szCs w:val="32"/>
        </w:rPr>
        <w:t>有效期内建筑工程施工总承包三级或以上资质</w:t>
      </w:r>
      <w:r w:rsidR="00CB1C13">
        <w:rPr>
          <w:rFonts w:ascii="宋体" w:eastAsia="仿宋" w:hAnsi="宋体" w:hint="eastAsia"/>
          <w:bCs/>
          <w:sz w:val="32"/>
          <w:szCs w:val="32"/>
        </w:rPr>
        <w:t>证书</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CB1C13" w:rsidRDefault="00CB1C13" w:rsidP="00CB1C13">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（三）</w:t>
      </w:r>
      <w:r>
        <w:rPr>
          <w:rFonts w:ascii="宋体" w:eastAsia="仿宋" w:hAnsi="宋体" w:hint="eastAsia"/>
          <w:bCs/>
          <w:sz w:val="32"/>
          <w:szCs w:val="32"/>
        </w:rPr>
        <w:t>提供</w:t>
      </w:r>
      <w:r w:rsidRPr="00B96937">
        <w:rPr>
          <w:rFonts w:ascii="宋体" w:eastAsia="仿宋" w:hAnsi="宋体" w:hint="eastAsia"/>
          <w:bCs/>
          <w:sz w:val="32"/>
          <w:szCs w:val="32"/>
        </w:rPr>
        <w:t>有效期内建筑施工企业安全生产许可证</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480BDB" w:rsidRPr="0059609D" w:rsidRDefault="00480BDB" w:rsidP="00480BDB">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67673C">
        <w:rPr>
          <w:rFonts w:ascii="仿宋" w:eastAsia="仿宋" w:hAnsi="仿宋" w:cs="仿宋" w:hint="eastAsia"/>
          <w:sz w:val="32"/>
          <w:szCs w:val="32"/>
        </w:rPr>
        <w:t>四</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r w:rsidR="00A1334E">
        <w:rPr>
          <w:rFonts w:ascii="仿宋" w:eastAsia="仿宋" w:hAnsi="仿宋" w:cs="仿宋" w:hint="eastAsia"/>
          <w:sz w:val="32"/>
          <w:szCs w:val="32"/>
        </w:rPr>
        <w:t>；</w:t>
      </w:r>
    </w:p>
    <w:p w:rsidR="00480BDB" w:rsidRPr="0059609D" w:rsidRDefault="00480BDB" w:rsidP="00480BDB">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67673C">
        <w:rPr>
          <w:rFonts w:ascii="仿宋" w:eastAsia="仿宋" w:hAnsi="仿宋" w:cs="仿宋" w:hint="eastAsia"/>
          <w:sz w:val="32"/>
          <w:szCs w:val="32"/>
        </w:rPr>
        <w:t>五</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r w:rsidR="00A1334E">
        <w:rPr>
          <w:rFonts w:ascii="仿宋" w:eastAsia="仿宋" w:hAnsi="仿宋" w:cs="仿宋" w:hint="eastAsia"/>
          <w:sz w:val="32"/>
          <w:szCs w:val="32"/>
        </w:rPr>
        <w:t>。</w:t>
      </w:r>
    </w:p>
    <w:p w:rsidR="005F3ECB" w:rsidRPr="002B23A3" w:rsidRDefault="005F3ECB" w:rsidP="00B96937">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w:t>
      </w:r>
      <w:r w:rsidR="003E38DA" w:rsidRPr="002B23A3">
        <w:rPr>
          <w:rFonts w:ascii="仿宋" w:eastAsia="仿宋" w:hAnsi="仿宋" w:hint="eastAsia"/>
          <w:b/>
          <w:bCs/>
          <w:sz w:val="32"/>
          <w:szCs w:val="32"/>
        </w:rPr>
        <w:t>份，并将响应文件密封在一个文件袋中且封面印有本</w:t>
      </w:r>
      <w:r w:rsidRPr="002B23A3">
        <w:rPr>
          <w:rFonts w:ascii="仿宋" w:eastAsia="仿宋" w:hAnsi="仿宋" w:hint="eastAsia"/>
          <w:b/>
          <w:bCs/>
          <w:sz w:val="32"/>
          <w:szCs w:val="32"/>
        </w:rPr>
        <w:t>项目名称响应文件字样。供应商提供响应文件不齐全的或不实的或模糊不清的，采购方有权按无效报价处理。</w:t>
      </w:r>
    </w:p>
    <w:p w:rsidR="00B47EBD" w:rsidRDefault="00F35681">
      <w:pPr>
        <w:spacing w:line="620" w:lineRule="exact"/>
        <w:ind w:firstLineChars="200" w:firstLine="640"/>
        <w:rPr>
          <w:rFonts w:ascii="黑体" w:eastAsia="黑体" w:hAnsi="黑体"/>
          <w:sz w:val="32"/>
          <w:szCs w:val="32"/>
        </w:rPr>
      </w:pPr>
      <w:r>
        <w:rPr>
          <w:rFonts w:ascii="黑体" w:eastAsia="黑体" w:hAnsi="黑体" w:cs="黑体" w:hint="eastAsia"/>
          <w:sz w:val="32"/>
          <w:szCs w:val="32"/>
        </w:rPr>
        <w:t>十三</w:t>
      </w:r>
      <w:r w:rsidR="008F6EBC">
        <w:rPr>
          <w:rFonts w:ascii="黑体" w:eastAsia="黑体" w:hAnsi="黑体" w:cs="黑体" w:hint="eastAsia"/>
          <w:sz w:val="32"/>
          <w:szCs w:val="32"/>
        </w:rPr>
        <w:t>、</w:t>
      </w:r>
      <w:r w:rsidR="00B47EBD" w:rsidRPr="00486A75">
        <w:rPr>
          <w:rFonts w:ascii="黑体" w:eastAsia="黑体" w:hAnsi="黑体" w:hint="eastAsia"/>
          <w:sz w:val="32"/>
          <w:szCs w:val="32"/>
        </w:rPr>
        <w:t>响应文件提交的截止时间和地点</w:t>
      </w:r>
    </w:p>
    <w:p w:rsidR="00650B24" w:rsidRPr="002B23A3" w:rsidRDefault="00650B24" w:rsidP="00650B24">
      <w:pPr>
        <w:adjustRightInd w:val="0"/>
        <w:snapToGrid w:val="0"/>
        <w:spacing w:line="579" w:lineRule="exact"/>
        <w:ind w:firstLineChars="200" w:firstLine="643"/>
        <w:rPr>
          <w:rFonts w:ascii="仿宋" w:eastAsia="仿宋" w:hAnsi="仿宋" w:cs="仿宋"/>
          <w:b/>
          <w:sz w:val="32"/>
          <w:szCs w:val="32"/>
        </w:rPr>
      </w:pPr>
      <w:r w:rsidRPr="002B23A3">
        <w:rPr>
          <w:rFonts w:ascii="仿宋" w:eastAsia="仿宋" w:hAnsi="仿宋" w:cs="仿宋" w:hint="eastAsia"/>
          <w:b/>
          <w:sz w:val="32"/>
          <w:szCs w:val="32"/>
        </w:rPr>
        <w:t>响应文件密封后，于2024年</w:t>
      </w:r>
      <w:r w:rsidR="004115F0">
        <w:rPr>
          <w:rFonts w:ascii="仿宋" w:eastAsia="仿宋" w:hAnsi="仿宋" w:cs="仿宋"/>
          <w:b/>
          <w:sz w:val="32"/>
          <w:szCs w:val="32"/>
        </w:rPr>
        <w:t>7</w:t>
      </w:r>
      <w:r w:rsidRPr="002B23A3">
        <w:rPr>
          <w:rFonts w:ascii="仿宋" w:eastAsia="仿宋" w:hAnsi="仿宋" w:cs="仿宋" w:hint="eastAsia"/>
          <w:b/>
          <w:sz w:val="32"/>
          <w:szCs w:val="32"/>
        </w:rPr>
        <w:t>月</w:t>
      </w:r>
      <w:r w:rsidR="004115F0">
        <w:rPr>
          <w:rFonts w:ascii="仿宋" w:eastAsia="仿宋" w:hAnsi="仿宋" w:cs="仿宋"/>
          <w:b/>
          <w:sz w:val="32"/>
          <w:szCs w:val="32"/>
        </w:rPr>
        <w:t>17</w:t>
      </w:r>
      <w:r w:rsidRPr="002B23A3">
        <w:rPr>
          <w:rFonts w:ascii="仿宋" w:eastAsia="仿宋" w:hAnsi="仿宋" w:cs="仿宋" w:hint="eastAsia"/>
          <w:b/>
          <w:sz w:val="32"/>
          <w:szCs w:val="32"/>
        </w:rPr>
        <w:t>日</w:t>
      </w:r>
      <w:r w:rsidR="004115F0">
        <w:rPr>
          <w:rFonts w:ascii="仿宋" w:eastAsia="仿宋" w:hAnsi="仿宋" w:cs="仿宋"/>
          <w:b/>
          <w:sz w:val="32"/>
          <w:szCs w:val="32"/>
        </w:rPr>
        <w:t>18</w:t>
      </w:r>
      <w:r w:rsidRPr="002B23A3">
        <w:rPr>
          <w:rFonts w:ascii="仿宋" w:eastAsia="仿宋" w:hAnsi="仿宋" w:cs="仿宋" w:hint="eastAsia"/>
          <w:b/>
          <w:sz w:val="32"/>
          <w:szCs w:val="32"/>
        </w:rPr>
        <w:t>时前，以派专人送达或快递方式（以采购方收到响应文件时间为准），送至深圳市西部公共汽车有限公司采购招标部（深圳市宝安区航城街道洲石路与北二路交汇处深业U中心B栋18楼采购招标部）。</w:t>
      </w:r>
    </w:p>
    <w:p w:rsidR="00650B24" w:rsidRPr="0059609D" w:rsidRDefault="00650B24" w:rsidP="00650B24">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所有响应的密封文件将在我司监督部门下开封，并由询价采购小组成员进行评审，供应商无需派人员到场。评审结果将以电</w:t>
      </w:r>
      <w:r w:rsidRPr="0059609D">
        <w:rPr>
          <w:rFonts w:ascii="仿宋" w:eastAsia="仿宋" w:hAnsi="仿宋" w:cs="仿宋" w:hint="eastAsia"/>
          <w:sz w:val="32"/>
          <w:szCs w:val="32"/>
        </w:rPr>
        <w:lastRenderedPageBreak/>
        <w:t>话方式通知成交供应商，以邮件方式通知其余供应商。</w:t>
      </w:r>
    </w:p>
    <w:p w:rsidR="00E6757C" w:rsidRPr="00486A75" w:rsidRDefault="00F35681" w:rsidP="00E6757C">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十四</w:t>
      </w:r>
      <w:r w:rsidR="00E6757C" w:rsidRPr="00486A75">
        <w:rPr>
          <w:rFonts w:ascii="黑体" w:eastAsia="黑体" w:hAnsi="黑体" w:hint="eastAsia"/>
          <w:sz w:val="32"/>
          <w:szCs w:val="32"/>
        </w:rPr>
        <w:t>、</w:t>
      </w:r>
      <w:r w:rsidR="000E09DB">
        <w:rPr>
          <w:rFonts w:ascii="黑体" w:eastAsia="黑体" w:hAnsi="黑体" w:hint="eastAsia"/>
          <w:sz w:val="32"/>
          <w:szCs w:val="32"/>
        </w:rPr>
        <w:t>成交</w:t>
      </w:r>
      <w:r w:rsidR="00E6757C" w:rsidRPr="00486A75">
        <w:rPr>
          <w:rFonts w:ascii="黑体" w:eastAsia="黑体" w:hAnsi="黑体" w:hint="eastAsia"/>
          <w:sz w:val="32"/>
          <w:szCs w:val="32"/>
        </w:rPr>
        <w:t>担保</w:t>
      </w:r>
    </w:p>
    <w:p w:rsidR="00E6757C" w:rsidRPr="00585342" w:rsidRDefault="00E15804" w:rsidP="00E6757C">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如报价单位出现以下情况，则成交</w:t>
      </w:r>
      <w:r w:rsidR="00E6757C" w:rsidRPr="00585342">
        <w:rPr>
          <w:rFonts w:ascii="宋体" w:eastAsia="仿宋" w:hAnsi="宋体" w:hint="eastAsia"/>
          <w:bCs/>
          <w:sz w:val="32"/>
          <w:szCs w:val="32"/>
        </w:rPr>
        <w:t>无效：</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1.</w:t>
      </w:r>
      <w:r w:rsidRPr="00585342">
        <w:rPr>
          <w:rFonts w:ascii="宋体" w:eastAsia="仿宋" w:hAnsi="宋体" w:hint="eastAsia"/>
          <w:bCs/>
          <w:sz w:val="32"/>
          <w:szCs w:val="32"/>
        </w:rPr>
        <w:t>报价单位有不真实投标或有违法违规行为的；</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2.</w:t>
      </w:r>
      <w:r w:rsidR="00E15804">
        <w:rPr>
          <w:rFonts w:ascii="宋体" w:eastAsia="仿宋" w:hAnsi="宋体" w:hint="eastAsia"/>
          <w:bCs/>
          <w:sz w:val="32"/>
          <w:szCs w:val="32"/>
        </w:rPr>
        <w:t>成交供应商放弃成交</w:t>
      </w:r>
      <w:r w:rsidRPr="00585342">
        <w:rPr>
          <w:rFonts w:ascii="宋体" w:eastAsia="仿宋" w:hAnsi="宋体" w:hint="eastAsia"/>
          <w:bCs/>
          <w:sz w:val="32"/>
          <w:szCs w:val="32"/>
        </w:rPr>
        <w:t>权或在规定期限内未能按要求签订合同的</w:t>
      </w:r>
      <w:r w:rsidR="007C4752" w:rsidRPr="00585342">
        <w:rPr>
          <w:rFonts w:ascii="宋体" w:eastAsia="仿宋" w:hAnsi="宋体" w:hint="eastAsia"/>
          <w:bCs/>
          <w:sz w:val="32"/>
          <w:szCs w:val="32"/>
        </w:rPr>
        <w:t>或未按时缴纳</w:t>
      </w:r>
      <w:r w:rsidR="007C4752" w:rsidRPr="00585342">
        <w:rPr>
          <w:rFonts w:ascii="宋体" w:eastAsia="仿宋" w:hAnsi="宋体"/>
          <w:bCs/>
          <w:sz w:val="32"/>
          <w:szCs w:val="32"/>
        </w:rPr>
        <w:t>履约保证金的</w:t>
      </w:r>
      <w:r w:rsidRPr="00585342">
        <w:rPr>
          <w:rFonts w:ascii="宋体" w:eastAsia="仿宋" w:hAnsi="宋体" w:hint="eastAsia"/>
          <w:bCs/>
          <w:sz w:val="32"/>
          <w:szCs w:val="32"/>
        </w:rPr>
        <w:t>。</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出现上述情况，</w:t>
      </w:r>
      <w:r w:rsidR="00E15804">
        <w:rPr>
          <w:rFonts w:ascii="宋体" w:eastAsia="仿宋" w:hAnsi="宋体" w:hint="eastAsia"/>
          <w:bCs/>
          <w:sz w:val="32"/>
          <w:szCs w:val="32"/>
        </w:rPr>
        <w:t>采购人有权取消成交供应商的成交资格，并按照成交原则顺延确定新的成交供应商</w:t>
      </w:r>
      <w:r w:rsidRPr="00585342">
        <w:rPr>
          <w:rFonts w:ascii="宋体" w:eastAsia="仿宋" w:hAnsi="宋体" w:hint="eastAsia"/>
          <w:bCs/>
          <w:sz w:val="32"/>
          <w:szCs w:val="32"/>
        </w:rPr>
        <w:t>。</w:t>
      </w:r>
    </w:p>
    <w:p w:rsidR="00B47EBD" w:rsidRPr="00486A75" w:rsidRDefault="00B47EBD" w:rsidP="00B47EBD">
      <w:pPr>
        <w:adjustRightInd w:val="0"/>
        <w:snapToGrid w:val="0"/>
        <w:spacing w:line="579" w:lineRule="exact"/>
        <w:ind w:firstLineChars="200" w:firstLine="640"/>
        <w:rPr>
          <w:rFonts w:ascii="黑体" w:eastAsia="黑体" w:hAnsi="黑体"/>
          <w:sz w:val="32"/>
          <w:szCs w:val="32"/>
        </w:rPr>
      </w:pPr>
      <w:r w:rsidRPr="00486A75">
        <w:rPr>
          <w:rFonts w:ascii="黑体" w:eastAsia="黑体" w:hAnsi="黑体" w:hint="eastAsia"/>
          <w:sz w:val="32"/>
          <w:szCs w:val="32"/>
        </w:rPr>
        <w:t>十</w:t>
      </w:r>
      <w:r w:rsidR="00F35681">
        <w:rPr>
          <w:rFonts w:ascii="黑体" w:eastAsia="黑体" w:hAnsi="黑体" w:hint="eastAsia"/>
          <w:sz w:val="32"/>
          <w:szCs w:val="32"/>
        </w:rPr>
        <w:t>五</w:t>
      </w:r>
      <w:r w:rsidRPr="00486A75">
        <w:rPr>
          <w:rFonts w:ascii="黑体" w:eastAsia="黑体" w:hAnsi="黑体" w:hint="eastAsia"/>
          <w:sz w:val="32"/>
          <w:szCs w:val="32"/>
        </w:rPr>
        <w:t>、联系人及电话</w:t>
      </w:r>
    </w:p>
    <w:p w:rsidR="00676461" w:rsidRPr="00585342" w:rsidRDefault="00B77FB0" w:rsidP="00B47EBD">
      <w:pPr>
        <w:spacing w:line="620" w:lineRule="exact"/>
        <w:ind w:firstLineChars="200" w:firstLine="640"/>
        <w:rPr>
          <w:rFonts w:ascii="宋体" w:eastAsia="仿宋" w:hAnsi="宋体"/>
          <w:bCs/>
          <w:sz w:val="32"/>
          <w:szCs w:val="32"/>
        </w:rPr>
      </w:pPr>
      <w:r>
        <w:rPr>
          <w:rFonts w:ascii="宋体" w:eastAsia="仿宋" w:hAnsi="宋体" w:hint="eastAsia"/>
          <w:bCs/>
          <w:sz w:val="32"/>
          <w:szCs w:val="32"/>
        </w:rPr>
        <w:t>采购招标部</w:t>
      </w:r>
      <w:r w:rsidR="00FB0BB7">
        <w:rPr>
          <w:rFonts w:ascii="宋体" w:eastAsia="仿宋" w:hAnsi="宋体" w:hint="eastAsia"/>
          <w:bCs/>
          <w:sz w:val="32"/>
          <w:szCs w:val="32"/>
        </w:rPr>
        <w:t>联系人：马</w:t>
      </w:r>
      <w:r w:rsidR="00720BDB">
        <w:rPr>
          <w:rFonts w:ascii="宋体" w:eastAsia="仿宋" w:hAnsi="宋体" w:hint="eastAsia"/>
          <w:bCs/>
          <w:sz w:val="32"/>
          <w:szCs w:val="32"/>
        </w:rPr>
        <w:t>海龙</w:t>
      </w:r>
      <w:r w:rsidR="00B47EBD" w:rsidRPr="00585342">
        <w:rPr>
          <w:rFonts w:ascii="宋体" w:eastAsia="仿宋" w:hAnsi="宋体" w:hint="eastAsia"/>
          <w:bCs/>
          <w:sz w:val="32"/>
          <w:szCs w:val="32"/>
        </w:rPr>
        <w:t>；联系电话：</w:t>
      </w:r>
      <w:r w:rsidR="00B47EBD" w:rsidRPr="00585342">
        <w:rPr>
          <w:rFonts w:ascii="宋体" w:eastAsia="仿宋" w:hAnsi="宋体" w:hint="eastAsia"/>
          <w:bCs/>
          <w:sz w:val="32"/>
          <w:szCs w:val="32"/>
        </w:rPr>
        <w:t>17318001831</w:t>
      </w:r>
      <w:r w:rsidR="00DD2C01">
        <w:rPr>
          <w:rFonts w:ascii="宋体" w:eastAsia="仿宋" w:hAnsi="宋体" w:hint="eastAsia"/>
          <w:bCs/>
          <w:sz w:val="32"/>
          <w:szCs w:val="32"/>
        </w:rPr>
        <w:t>；</w:t>
      </w:r>
    </w:p>
    <w:p w:rsidR="007F3E85" w:rsidRDefault="00B77FB0" w:rsidP="005155F6">
      <w:pPr>
        <w:spacing w:line="620" w:lineRule="exact"/>
        <w:ind w:firstLineChars="200" w:firstLine="640"/>
        <w:rPr>
          <w:rFonts w:ascii="宋体" w:eastAsia="仿宋" w:hAnsi="宋体"/>
          <w:bCs/>
          <w:sz w:val="32"/>
          <w:szCs w:val="32"/>
        </w:rPr>
      </w:pPr>
      <w:r>
        <w:rPr>
          <w:rFonts w:ascii="宋体" w:eastAsia="仿宋" w:hAnsi="宋体"/>
          <w:bCs/>
          <w:sz w:val="32"/>
          <w:szCs w:val="32"/>
        </w:rPr>
        <w:t>业务部门联系人：</w:t>
      </w:r>
      <w:r w:rsidR="00E7173F">
        <w:rPr>
          <w:rFonts w:ascii="宋体" w:eastAsia="仿宋" w:hAnsi="宋体"/>
          <w:bCs/>
          <w:sz w:val="32"/>
          <w:szCs w:val="32"/>
        </w:rPr>
        <w:t>朱昭华；联系电话：</w:t>
      </w:r>
      <w:r w:rsidR="00DD2C01">
        <w:rPr>
          <w:rFonts w:ascii="宋体" w:eastAsia="仿宋" w:hAnsi="宋体" w:hint="eastAsia"/>
          <w:bCs/>
          <w:sz w:val="32"/>
          <w:szCs w:val="32"/>
        </w:rPr>
        <w:t>1</w:t>
      </w:r>
      <w:r w:rsidR="00DD2C01">
        <w:rPr>
          <w:rFonts w:ascii="宋体" w:eastAsia="仿宋" w:hAnsi="宋体"/>
          <w:bCs/>
          <w:sz w:val="32"/>
          <w:szCs w:val="32"/>
        </w:rPr>
        <w:t>3613060778</w:t>
      </w:r>
      <w:r w:rsidR="00DD2C01">
        <w:rPr>
          <w:rFonts w:ascii="宋体" w:eastAsia="仿宋" w:hAnsi="宋体"/>
          <w:bCs/>
          <w:sz w:val="32"/>
          <w:szCs w:val="32"/>
        </w:rPr>
        <w:t>。</w:t>
      </w:r>
    </w:p>
    <w:p w:rsidR="00B77FB0" w:rsidRDefault="00B77FB0" w:rsidP="005155F6">
      <w:pPr>
        <w:spacing w:line="620" w:lineRule="exact"/>
        <w:ind w:firstLineChars="200" w:firstLine="640"/>
        <w:rPr>
          <w:rFonts w:ascii="宋体" w:eastAsia="仿宋" w:hAnsi="宋体"/>
          <w:bCs/>
          <w:sz w:val="32"/>
          <w:szCs w:val="32"/>
        </w:rPr>
      </w:pPr>
    </w:p>
    <w:p w:rsidR="006173FC" w:rsidRDefault="008F6EBC" w:rsidP="00747F6A">
      <w:pPr>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附件：</w:t>
      </w:r>
      <w:r w:rsidR="00747F6A">
        <w:rPr>
          <w:rFonts w:ascii="宋体" w:eastAsia="仿宋" w:hAnsi="宋体"/>
          <w:bCs/>
          <w:sz w:val="32"/>
          <w:szCs w:val="32"/>
        </w:rPr>
        <w:t>1</w:t>
      </w:r>
      <w:r w:rsidR="006173FC">
        <w:rPr>
          <w:rFonts w:ascii="宋体" w:eastAsia="仿宋" w:hAnsi="宋体" w:hint="eastAsia"/>
          <w:bCs/>
          <w:sz w:val="32"/>
          <w:szCs w:val="32"/>
        </w:rPr>
        <w:t>.</w:t>
      </w:r>
      <w:r w:rsidR="006173FC" w:rsidRPr="00585342">
        <w:rPr>
          <w:rFonts w:ascii="宋体" w:eastAsia="仿宋" w:hAnsi="宋体" w:hint="eastAsia"/>
          <w:bCs/>
          <w:sz w:val="32"/>
          <w:szCs w:val="32"/>
        </w:rPr>
        <w:t>工程造价预算书（工程估算表）</w:t>
      </w:r>
    </w:p>
    <w:p w:rsidR="005155F6" w:rsidRPr="00585342" w:rsidRDefault="00747F6A" w:rsidP="005155F6">
      <w:pPr>
        <w:spacing w:line="620" w:lineRule="exact"/>
        <w:ind w:firstLineChars="500" w:firstLine="1600"/>
        <w:rPr>
          <w:rFonts w:ascii="宋体" w:eastAsia="仿宋" w:hAnsi="宋体"/>
          <w:bCs/>
          <w:sz w:val="32"/>
          <w:szCs w:val="32"/>
        </w:rPr>
      </w:pPr>
      <w:r>
        <w:rPr>
          <w:rFonts w:ascii="宋体" w:eastAsia="仿宋" w:hAnsi="宋体"/>
          <w:bCs/>
          <w:sz w:val="32"/>
          <w:szCs w:val="32"/>
        </w:rPr>
        <w:t>2</w:t>
      </w:r>
      <w:r w:rsidR="005155F6" w:rsidRPr="00585342">
        <w:rPr>
          <w:rFonts w:ascii="宋体" w:eastAsia="仿宋" w:hAnsi="宋体" w:hint="eastAsia"/>
          <w:bCs/>
          <w:sz w:val="32"/>
          <w:szCs w:val="32"/>
        </w:rPr>
        <w:t>.</w:t>
      </w:r>
      <w:r w:rsidR="00650B24">
        <w:rPr>
          <w:rFonts w:ascii="宋体" w:eastAsia="仿宋" w:hAnsi="宋体" w:hint="eastAsia"/>
          <w:bCs/>
          <w:sz w:val="32"/>
          <w:szCs w:val="32"/>
        </w:rPr>
        <w:t>工程施工合同模板</w:t>
      </w:r>
      <w:r w:rsidR="00D534CA">
        <w:rPr>
          <w:rFonts w:ascii="宋体" w:eastAsia="仿宋" w:hAnsi="宋体" w:hint="eastAsia"/>
          <w:bCs/>
          <w:sz w:val="32"/>
          <w:szCs w:val="32"/>
        </w:rPr>
        <w:t>（</w:t>
      </w:r>
      <w:r w:rsidR="00D534CA">
        <w:rPr>
          <w:rFonts w:ascii="宋体" w:eastAsia="仿宋" w:hAnsi="宋体" w:hint="eastAsia"/>
          <w:bCs/>
          <w:sz w:val="32"/>
          <w:szCs w:val="32"/>
        </w:rPr>
        <w:t>PDF</w:t>
      </w:r>
      <w:r w:rsidR="00D534CA">
        <w:rPr>
          <w:rFonts w:ascii="宋体" w:eastAsia="仿宋" w:hAnsi="宋体" w:hint="eastAsia"/>
          <w:bCs/>
          <w:sz w:val="32"/>
          <w:szCs w:val="32"/>
        </w:rPr>
        <w:t>电子版）</w:t>
      </w:r>
    </w:p>
    <w:p w:rsidR="007F3E85" w:rsidRDefault="007F3E85" w:rsidP="007F3E85">
      <w:pPr>
        <w:spacing w:line="620" w:lineRule="exact"/>
        <w:ind w:firstLineChars="200" w:firstLine="640"/>
        <w:jc w:val="right"/>
        <w:rPr>
          <w:rFonts w:ascii="宋体" w:eastAsia="仿宋" w:hAnsi="宋体"/>
          <w:bCs/>
          <w:sz w:val="32"/>
          <w:szCs w:val="32"/>
        </w:rPr>
      </w:pPr>
    </w:p>
    <w:p w:rsidR="007F3E85" w:rsidRDefault="007F3E85" w:rsidP="007F3E85">
      <w:pPr>
        <w:spacing w:line="620" w:lineRule="exact"/>
        <w:ind w:firstLineChars="200" w:firstLine="640"/>
        <w:jc w:val="right"/>
        <w:rPr>
          <w:rFonts w:ascii="宋体" w:eastAsia="仿宋" w:hAnsi="宋体"/>
          <w:bCs/>
          <w:sz w:val="32"/>
          <w:szCs w:val="32"/>
        </w:rPr>
      </w:pPr>
    </w:p>
    <w:p w:rsidR="00676461" w:rsidRPr="00585342" w:rsidRDefault="008F6EBC" w:rsidP="007F3E85">
      <w:pPr>
        <w:wordWrap w:val="0"/>
        <w:spacing w:line="620" w:lineRule="exact"/>
        <w:ind w:firstLineChars="200" w:firstLine="640"/>
        <w:jc w:val="right"/>
        <w:rPr>
          <w:rFonts w:ascii="宋体" w:eastAsia="仿宋" w:hAnsi="宋体"/>
          <w:bCs/>
          <w:sz w:val="32"/>
          <w:szCs w:val="32"/>
        </w:rPr>
      </w:pPr>
      <w:r w:rsidRPr="00585342">
        <w:rPr>
          <w:rFonts w:ascii="宋体" w:eastAsia="仿宋" w:hAnsi="宋体" w:hint="eastAsia"/>
          <w:bCs/>
          <w:sz w:val="32"/>
          <w:szCs w:val="32"/>
        </w:rPr>
        <w:t>深圳市西部公共汽车有限公司</w:t>
      </w:r>
    </w:p>
    <w:p w:rsidR="00ED3956" w:rsidRDefault="008F6EBC" w:rsidP="00F231B4">
      <w:pPr>
        <w:wordWrap w:val="0"/>
        <w:spacing w:line="620" w:lineRule="exact"/>
        <w:jc w:val="right"/>
        <w:rPr>
          <w:rFonts w:ascii="宋体" w:eastAsia="仿宋" w:hAnsi="宋体"/>
          <w:bCs/>
          <w:sz w:val="32"/>
          <w:szCs w:val="32"/>
        </w:rPr>
      </w:pPr>
      <w:r w:rsidRPr="00585342">
        <w:rPr>
          <w:rFonts w:ascii="宋体" w:eastAsia="仿宋" w:hAnsi="宋体" w:hint="eastAsia"/>
          <w:bCs/>
          <w:sz w:val="32"/>
          <w:szCs w:val="32"/>
        </w:rPr>
        <w:t>20</w:t>
      </w:r>
      <w:r w:rsidR="00CE075A">
        <w:rPr>
          <w:rFonts w:ascii="宋体" w:eastAsia="仿宋" w:hAnsi="宋体"/>
          <w:bCs/>
          <w:sz w:val="32"/>
          <w:szCs w:val="32"/>
        </w:rPr>
        <w:t>24</w:t>
      </w:r>
      <w:r w:rsidRPr="00585342">
        <w:rPr>
          <w:rFonts w:ascii="宋体" w:eastAsia="仿宋" w:hAnsi="宋体" w:hint="eastAsia"/>
          <w:bCs/>
          <w:sz w:val="32"/>
          <w:szCs w:val="32"/>
        </w:rPr>
        <w:t>年</w:t>
      </w:r>
      <w:r w:rsidR="00747F6A">
        <w:rPr>
          <w:rFonts w:ascii="宋体" w:eastAsia="仿宋" w:hAnsi="宋体"/>
          <w:bCs/>
          <w:sz w:val="32"/>
          <w:szCs w:val="32"/>
        </w:rPr>
        <w:t>7</w:t>
      </w:r>
      <w:r w:rsidRPr="00585342">
        <w:rPr>
          <w:rFonts w:ascii="宋体" w:eastAsia="仿宋" w:hAnsi="宋体" w:hint="eastAsia"/>
          <w:bCs/>
          <w:sz w:val="32"/>
          <w:szCs w:val="32"/>
        </w:rPr>
        <w:t>月</w:t>
      </w:r>
      <w:r w:rsidR="004115F0">
        <w:rPr>
          <w:rFonts w:ascii="宋体" w:eastAsia="仿宋" w:hAnsi="宋体"/>
          <w:bCs/>
          <w:sz w:val="32"/>
          <w:szCs w:val="32"/>
        </w:rPr>
        <w:t>12</w:t>
      </w:r>
      <w:bookmarkStart w:id="2" w:name="_GoBack"/>
      <w:bookmarkEnd w:id="2"/>
      <w:r w:rsidRPr="00585342">
        <w:rPr>
          <w:rFonts w:ascii="宋体" w:eastAsia="仿宋" w:hAnsi="宋体" w:hint="eastAsia"/>
          <w:bCs/>
          <w:sz w:val="32"/>
          <w:szCs w:val="32"/>
        </w:rPr>
        <w:t>日</w:t>
      </w:r>
      <w:r w:rsidR="007F3E85">
        <w:rPr>
          <w:rFonts w:ascii="宋体" w:eastAsia="仿宋" w:hAnsi="宋体" w:hint="eastAsia"/>
          <w:bCs/>
          <w:sz w:val="32"/>
          <w:szCs w:val="32"/>
        </w:rPr>
        <w:t xml:space="preserve">    </w:t>
      </w:r>
    </w:p>
    <w:p w:rsidR="00ED3956" w:rsidRDefault="00ED3956" w:rsidP="00ED3956">
      <w:pPr>
        <w:pStyle w:val="2"/>
        <w:ind w:firstLine="400"/>
      </w:pPr>
      <w:r>
        <w:br w:type="page"/>
      </w:r>
    </w:p>
    <w:p w:rsidR="00676461" w:rsidRPr="00585342" w:rsidRDefault="00676461" w:rsidP="00ED3956">
      <w:pPr>
        <w:spacing w:line="620" w:lineRule="exact"/>
        <w:jc w:val="right"/>
        <w:rPr>
          <w:rFonts w:ascii="宋体" w:eastAsia="仿宋" w:hAnsi="宋体"/>
          <w:bCs/>
          <w:sz w:val="32"/>
          <w:szCs w:val="32"/>
        </w:rPr>
      </w:pPr>
    </w:p>
    <w:p w:rsidR="00500EA7" w:rsidRPr="00500EA7" w:rsidRDefault="00500EA7" w:rsidP="00500EA7">
      <w:pPr>
        <w:pStyle w:val="2"/>
        <w:ind w:firstLine="400"/>
      </w:pPr>
    </w:p>
    <w:p w:rsidR="00676461" w:rsidRDefault="00676461">
      <w:pPr>
        <w:pStyle w:val="1"/>
        <w:keepNext w:val="0"/>
        <w:keepLines w:val="0"/>
        <w:tabs>
          <w:tab w:val="left" w:pos="900"/>
        </w:tabs>
        <w:spacing w:line="580" w:lineRule="exact"/>
        <w:ind w:leftChars="0" w:left="0"/>
        <w:rPr>
          <w:rFonts w:ascii="仿宋" w:eastAsia="仿宋" w:hAnsi="仿宋" w:cs="仿宋"/>
          <w:b/>
          <w:bCs w:val="0"/>
          <w:szCs w:val="32"/>
        </w:rPr>
        <w:sectPr w:rsidR="00676461" w:rsidSect="00BC634E">
          <w:pgSz w:w="11906" w:h="16838"/>
          <w:pgMar w:top="2098" w:right="1361" w:bottom="1985" w:left="1531" w:header="851" w:footer="992" w:gutter="0"/>
          <w:cols w:space="0"/>
          <w:docGrid w:type="lines" w:linePitch="312"/>
        </w:sectPr>
      </w:pPr>
    </w:p>
    <w:p w:rsidR="00D41080" w:rsidRPr="00C156F8" w:rsidRDefault="00D41080" w:rsidP="00D41080">
      <w:pPr>
        <w:jc w:val="center"/>
        <w:rPr>
          <w:rFonts w:ascii="宋体" w:hAnsi="宋体" w:cs="仿宋"/>
          <w:bCs/>
          <w:sz w:val="84"/>
          <w:szCs w:val="84"/>
        </w:rPr>
      </w:pPr>
      <w:r w:rsidRPr="00C156F8">
        <w:rPr>
          <w:rFonts w:ascii="宋体" w:hAnsi="宋体" w:cs="仿宋" w:hint="eastAsia"/>
          <w:bCs/>
          <w:sz w:val="84"/>
          <w:szCs w:val="84"/>
        </w:rPr>
        <w:lastRenderedPageBreak/>
        <w:t>响  应  文  件</w:t>
      </w:r>
    </w:p>
    <w:p w:rsidR="00D41080" w:rsidRPr="0005121B" w:rsidRDefault="00D41080" w:rsidP="00D41080">
      <w:pPr>
        <w:pStyle w:val="2"/>
        <w:ind w:firstLineChars="0" w:firstLine="0"/>
        <w:jc w:val="center"/>
        <w:rPr>
          <w:rFonts w:ascii="楷体_GB2312" w:eastAsia="楷体_GB2312" w:hAnsi="黑体" w:cs="仿宋"/>
          <w:sz w:val="32"/>
          <w:szCs w:val="32"/>
        </w:rPr>
      </w:pPr>
      <w:r w:rsidRPr="0005121B">
        <w:rPr>
          <w:rFonts w:ascii="楷体_GB2312" w:eastAsia="楷体_GB2312" w:hAnsi="黑体" w:cs="仿宋" w:hint="eastAsia"/>
          <w:sz w:val="32"/>
          <w:szCs w:val="32"/>
        </w:rPr>
        <w:t>（仅供参考）</w:t>
      </w:r>
    </w:p>
    <w:p w:rsidR="00D41080" w:rsidRDefault="00D41080" w:rsidP="00D41080">
      <w:pPr>
        <w:pStyle w:val="2"/>
        <w:ind w:firstLineChars="0" w:firstLine="0"/>
        <w:jc w:val="center"/>
        <w:rPr>
          <w:rFonts w:ascii="黑体" w:eastAsia="黑体" w:hAnsi="黑体" w:cs="仿宋"/>
          <w:sz w:val="52"/>
          <w:szCs w:val="52"/>
        </w:rPr>
      </w:pPr>
    </w:p>
    <w:p w:rsidR="00D41080" w:rsidRDefault="00D41080" w:rsidP="00D41080">
      <w:pPr>
        <w:pStyle w:val="2"/>
        <w:ind w:firstLineChars="0" w:firstLine="0"/>
        <w:jc w:val="center"/>
        <w:rPr>
          <w:rFonts w:ascii="黑体" w:eastAsia="黑体" w:hAnsi="黑体" w:cs="仿宋"/>
          <w:sz w:val="52"/>
          <w:szCs w:val="52"/>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Pr="00E95A0B">
              <w:rPr>
                <w:rFonts w:ascii="楷体" w:eastAsia="楷体" w:hAnsi="楷体" w:cs="楷体" w:hint="eastAsia"/>
                <w:sz w:val="32"/>
                <w:szCs w:val="32"/>
              </w:rPr>
              <w:t>名称：</w:t>
            </w:r>
          </w:p>
        </w:tc>
        <w:tc>
          <w:tcPr>
            <w:tcW w:w="5528" w:type="dxa"/>
            <w:tcBorders>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bl>
    <w:p w:rsidR="00D41080" w:rsidRDefault="00D41080" w:rsidP="00D41080">
      <w:pPr>
        <w:jc w:val="center"/>
        <w:rPr>
          <w:rFonts w:ascii="宋体" w:hAnsi="宋体"/>
          <w:bCs/>
          <w:sz w:val="72"/>
          <w:szCs w:val="72"/>
        </w:rPr>
      </w:pPr>
    </w:p>
    <w:p w:rsidR="00D41080" w:rsidRDefault="00D41080" w:rsidP="00D41080">
      <w:pPr>
        <w:pStyle w:val="2"/>
        <w:ind w:firstLine="400"/>
      </w:pPr>
      <w:r>
        <w:br w:type="page"/>
      </w:r>
    </w:p>
    <w:p w:rsidR="00D41080" w:rsidRPr="00C156F8" w:rsidRDefault="00D41080" w:rsidP="00D41080">
      <w:pPr>
        <w:jc w:val="center"/>
        <w:rPr>
          <w:rFonts w:ascii="宋体" w:hAnsi="宋体"/>
          <w:bCs/>
          <w:sz w:val="72"/>
          <w:szCs w:val="72"/>
        </w:rPr>
      </w:pPr>
      <w:r w:rsidRPr="00C156F8">
        <w:rPr>
          <w:rFonts w:ascii="宋体" w:hAnsi="宋体" w:hint="eastAsia"/>
          <w:bCs/>
          <w:sz w:val="72"/>
          <w:szCs w:val="72"/>
        </w:rPr>
        <w:lastRenderedPageBreak/>
        <w:t>目  录</w:t>
      </w:r>
    </w:p>
    <w:p w:rsidR="00D41080" w:rsidRDefault="00D41080" w:rsidP="00D41080">
      <w:pPr>
        <w:tabs>
          <w:tab w:val="left" w:leader="middleDot" w:pos="8080"/>
        </w:tabs>
        <w:jc w:val="center"/>
        <w:rPr>
          <w:rFonts w:ascii="仿宋" w:eastAsia="仿宋" w:hAnsi="仿宋"/>
          <w:sz w:val="32"/>
          <w:szCs w:val="32"/>
        </w:rPr>
      </w:pPr>
      <w:r>
        <w:rPr>
          <w:rFonts w:ascii="仿宋" w:eastAsia="仿宋" w:hAnsi="仿宋"/>
          <w:sz w:val="32"/>
          <w:szCs w:val="32"/>
        </w:rPr>
        <w:t>（根据实际情况编制）</w:t>
      </w:r>
    </w:p>
    <w:p w:rsidR="00D41080" w:rsidRPr="00E95A0B" w:rsidRDefault="00D41080" w:rsidP="00D4108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D41080" w:rsidRPr="00E95A0B" w:rsidRDefault="00D41080" w:rsidP="00D4108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D41080" w:rsidRPr="00E95A0B" w:rsidRDefault="00D41080" w:rsidP="00D4108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D41080" w:rsidRPr="00E95A0B" w:rsidRDefault="00D41080" w:rsidP="00D4108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sidR="00B249EE" w:rsidRPr="00B96937">
        <w:rPr>
          <w:rFonts w:ascii="宋体" w:eastAsia="仿宋" w:hAnsi="宋体" w:hint="eastAsia"/>
          <w:bCs/>
          <w:sz w:val="32"/>
          <w:szCs w:val="32"/>
        </w:rPr>
        <w:t>建筑工程施工总承包三级或以上资质</w:t>
      </w:r>
      <w:r w:rsidR="00B249EE">
        <w:rPr>
          <w:rFonts w:ascii="宋体" w:eastAsia="仿宋" w:hAnsi="宋体" w:hint="eastAsia"/>
          <w:bCs/>
          <w:sz w:val="32"/>
          <w:szCs w:val="32"/>
        </w:rPr>
        <w:t>证书</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D41080" w:rsidRPr="00E95A0B" w:rsidRDefault="00D41080" w:rsidP="00D4108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5</w:t>
      </w:r>
      <w:r w:rsidRPr="00E95A0B">
        <w:rPr>
          <w:rFonts w:ascii="仿宋" w:eastAsia="仿宋" w:hAnsi="仿宋" w:hint="eastAsia"/>
          <w:sz w:val="32"/>
          <w:szCs w:val="32"/>
        </w:rPr>
        <w:t>.</w:t>
      </w:r>
      <w:r w:rsidR="00565D70" w:rsidRPr="00B96937">
        <w:rPr>
          <w:rFonts w:ascii="宋体" w:eastAsia="仿宋" w:hAnsi="宋体" w:hint="eastAsia"/>
          <w:bCs/>
          <w:sz w:val="32"/>
          <w:szCs w:val="32"/>
        </w:rPr>
        <w:t>有效期内建筑施工企业安全生产许可证</w:t>
      </w:r>
      <w:r w:rsidRPr="00E95A0B">
        <w:rPr>
          <w:rFonts w:ascii="仿宋" w:eastAsia="仿宋" w:hAnsi="仿宋" w:hint="eastAsia"/>
          <w:sz w:val="32"/>
          <w:szCs w:val="32"/>
        </w:rPr>
        <w:tab/>
        <w:t>第</w:t>
      </w:r>
      <w:r>
        <w:rPr>
          <w:rFonts w:ascii="仿宋" w:eastAsia="仿宋" w:hAnsi="仿宋"/>
          <w:sz w:val="32"/>
          <w:szCs w:val="32"/>
        </w:rPr>
        <w:t>5</w:t>
      </w:r>
      <w:r w:rsidRPr="00E95A0B">
        <w:rPr>
          <w:rFonts w:ascii="仿宋" w:eastAsia="仿宋" w:hAnsi="仿宋" w:hint="eastAsia"/>
          <w:sz w:val="32"/>
          <w:szCs w:val="32"/>
        </w:rPr>
        <w:t>页</w:t>
      </w:r>
    </w:p>
    <w:p w:rsidR="00D41080" w:rsidRPr="009B4D6B" w:rsidRDefault="00D41080" w:rsidP="00D41080"/>
    <w:p w:rsidR="00D41080" w:rsidRDefault="00D41080" w:rsidP="00D41080">
      <w:pPr>
        <w:widowControl/>
        <w:jc w:val="left"/>
        <w:rPr>
          <w:rFonts w:ascii="宋体" w:hAnsi="宋体"/>
          <w:sz w:val="44"/>
          <w:szCs w:val="44"/>
        </w:rPr>
      </w:pPr>
      <w:r>
        <w:rPr>
          <w:rFonts w:ascii="宋体" w:hAnsi="宋体"/>
          <w:sz w:val="44"/>
          <w:szCs w:val="44"/>
        </w:rPr>
        <w:br w:type="page"/>
      </w:r>
    </w:p>
    <w:p w:rsidR="00D41080" w:rsidRPr="00715E91" w:rsidRDefault="00D41080" w:rsidP="00D41080">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D41080" w:rsidRPr="00525117" w:rsidRDefault="00D41080" w:rsidP="00D41080">
      <w:pPr>
        <w:pStyle w:val="2"/>
        <w:ind w:firstLineChars="0" w:firstLine="0"/>
        <w:jc w:val="center"/>
        <w:rPr>
          <w:rFonts w:ascii="宋体" w:hAnsi="宋体" w:cs="宋体"/>
          <w:sz w:val="44"/>
          <w:szCs w:val="44"/>
        </w:rPr>
      </w:pPr>
      <w:r w:rsidRPr="00525117">
        <w:rPr>
          <w:rFonts w:ascii="宋体" w:hAnsi="宋体" w:cs="宋体" w:hint="eastAsia"/>
          <w:sz w:val="44"/>
          <w:szCs w:val="44"/>
        </w:rPr>
        <w:t>报价单</w:t>
      </w:r>
    </w:p>
    <w:p w:rsidR="00D41080" w:rsidRDefault="00D41080" w:rsidP="00D41080">
      <w:pPr>
        <w:pStyle w:val="2"/>
        <w:ind w:firstLineChars="0" w:firstLine="0"/>
        <w:jc w:val="center"/>
        <w:rPr>
          <w:rFonts w:ascii="宋体" w:hAnsi="宋体" w:cs="宋体"/>
          <w:b/>
          <w:sz w:val="48"/>
          <w:szCs w:val="48"/>
        </w:rPr>
      </w:pPr>
    </w:p>
    <w:tbl>
      <w:tblPr>
        <w:tblStyle w:val="a6"/>
        <w:tblW w:w="8837" w:type="dxa"/>
        <w:jc w:val="center"/>
        <w:tblLook w:val="04A0" w:firstRow="1" w:lastRow="0" w:firstColumn="1" w:lastColumn="0" w:noHBand="0" w:noVBand="1"/>
      </w:tblPr>
      <w:tblGrid>
        <w:gridCol w:w="3402"/>
        <w:gridCol w:w="2883"/>
        <w:gridCol w:w="2552"/>
      </w:tblGrid>
      <w:tr w:rsidR="00D41080" w:rsidTr="00B249EE">
        <w:trPr>
          <w:trHeight w:val="809"/>
          <w:jc w:val="center"/>
        </w:trPr>
        <w:tc>
          <w:tcPr>
            <w:tcW w:w="3402" w:type="dxa"/>
            <w:vAlign w:val="center"/>
          </w:tcPr>
          <w:p w:rsidR="00D41080" w:rsidRPr="00F45CFA" w:rsidRDefault="00D41080" w:rsidP="00B249EE">
            <w:pPr>
              <w:adjustRightInd w:val="0"/>
              <w:snapToGrid w:val="0"/>
              <w:spacing w:line="240" w:lineRule="atLeast"/>
              <w:jc w:val="center"/>
              <w:rPr>
                <w:rFonts w:ascii="仿宋" w:eastAsia="仿宋" w:hAnsi="仿宋" w:cs="仿宋"/>
                <w:sz w:val="28"/>
                <w:szCs w:val="28"/>
              </w:rPr>
            </w:pPr>
            <w:r w:rsidRPr="00F45CFA">
              <w:rPr>
                <w:rFonts w:ascii="仿宋" w:eastAsia="仿宋" w:hAnsi="仿宋" w:cs="仿宋" w:hint="eastAsia"/>
                <w:sz w:val="28"/>
                <w:szCs w:val="28"/>
              </w:rPr>
              <w:t>工程名称</w:t>
            </w:r>
          </w:p>
        </w:tc>
        <w:tc>
          <w:tcPr>
            <w:tcW w:w="2883" w:type="dxa"/>
            <w:vAlign w:val="center"/>
          </w:tcPr>
          <w:p w:rsidR="00D41080" w:rsidRPr="00F45CFA" w:rsidRDefault="00D41080" w:rsidP="00B249EE">
            <w:pPr>
              <w:adjustRightInd w:val="0"/>
              <w:snapToGrid w:val="0"/>
              <w:spacing w:line="240" w:lineRule="atLeast"/>
              <w:jc w:val="center"/>
              <w:rPr>
                <w:rFonts w:ascii="仿宋" w:eastAsia="仿宋" w:hAnsi="仿宋" w:cs="仿宋"/>
                <w:sz w:val="28"/>
                <w:szCs w:val="28"/>
              </w:rPr>
            </w:pPr>
            <w:r>
              <w:rPr>
                <w:rFonts w:ascii="仿宋" w:eastAsia="仿宋" w:hAnsi="仿宋" w:cs="仿宋" w:hint="eastAsia"/>
                <w:sz w:val="28"/>
                <w:szCs w:val="28"/>
              </w:rPr>
              <w:t>报价下浮率</w:t>
            </w:r>
          </w:p>
        </w:tc>
        <w:tc>
          <w:tcPr>
            <w:tcW w:w="2552" w:type="dxa"/>
            <w:vAlign w:val="center"/>
          </w:tcPr>
          <w:p w:rsidR="00D41080" w:rsidRPr="00F45CFA" w:rsidRDefault="00D41080" w:rsidP="00B249EE">
            <w:pPr>
              <w:adjustRightInd w:val="0"/>
              <w:snapToGrid w:val="0"/>
              <w:spacing w:line="240" w:lineRule="atLeast"/>
              <w:jc w:val="center"/>
              <w:rPr>
                <w:rFonts w:ascii="仿宋" w:eastAsia="仿宋" w:hAnsi="仿宋" w:cs="仿宋"/>
                <w:sz w:val="28"/>
                <w:szCs w:val="28"/>
              </w:rPr>
            </w:pPr>
            <w:r w:rsidRPr="00F45CFA">
              <w:rPr>
                <w:rFonts w:ascii="仿宋" w:eastAsia="仿宋" w:hAnsi="仿宋" w:cs="仿宋" w:hint="eastAsia"/>
                <w:sz w:val="28"/>
                <w:szCs w:val="28"/>
              </w:rPr>
              <w:t>备注</w:t>
            </w:r>
          </w:p>
        </w:tc>
      </w:tr>
      <w:tr w:rsidR="00D41080" w:rsidTr="00B249EE">
        <w:trPr>
          <w:trHeight w:val="1118"/>
          <w:jc w:val="center"/>
        </w:trPr>
        <w:tc>
          <w:tcPr>
            <w:tcW w:w="3402" w:type="dxa"/>
            <w:vAlign w:val="center"/>
          </w:tcPr>
          <w:p w:rsidR="00D41080" w:rsidRPr="00650B24" w:rsidRDefault="007F7B16" w:rsidP="006A2890">
            <w:pPr>
              <w:adjustRightInd w:val="0"/>
              <w:snapToGrid w:val="0"/>
              <w:spacing w:line="240" w:lineRule="atLeast"/>
              <w:jc w:val="center"/>
              <w:rPr>
                <w:rFonts w:ascii="宋体" w:eastAsia="仿宋" w:hAnsi="宋体"/>
                <w:bCs/>
                <w:sz w:val="32"/>
                <w:szCs w:val="32"/>
              </w:rPr>
            </w:pPr>
            <w:r w:rsidRPr="007F7B16">
              <w:rPr>
                <w:rFonts w:ascii="宋体" w:eastAsia="仿宋" w:hAnsi="宋体" w:hint="eastAsia"/>
                <w:bCs/>
                <w:sz w:val="32"/>
                <w:szCs w:val="32"/>
              </w:rPr>
              <w:t>荔山公交场站厕所升级改造工程</w:t>
            </w:r>
          </w:p>
        </w:tc>
        <w:tc>
          <w:tcPr>
            <w:tcW w:w="2883" w:type="dxa"/>
            <w:vAlign w:val="center"/>
          </w:tcPr>
          <w:p w:rsidR="00D41080" w:rsidRPr="00CC3B12" w:rsidRDefault="00D41080" w:rsidP="00B249EE">
            <w:pPr>
              <w:adjustRightInd w:val="0"/>
              <w:snapToGrid w:val="0"/>
              <w:spacing w:line="240" w:lineRule="atLeast"/>
              <w:jc w:val="center"/>
              <w:rPr>
                <w:rFonts w:ascii="仿宋" w:eastAsia="仿宋" w:hAnsi="仿宋" w:cs="仿宋"/>
                <w:b/>
                <w:sz w:val="28"/>
                <w:szCs w:val="28"/>
              </w:rPr>
            </w:pPr>
          </w:p>
        </w:tc>
        <w:tc>
          <w:tcPr>
            <w:tcW w:w="2552" w:type="dxa"/>
            <w:vAlign w:val="center"/>
          </w:tcPr>
          <w:p w:rsidR="00D41080" w:rsidRPr="00F45CFA" w:rsidRDefault="00D41080" w:rsidP="00B249EE">
            <w:pPr>
              <w:adjustRightInd w:val="0"/>
              <w:snapToGrid w:val="0"/>
              <w:spacing w:line="240" w:lineRule="atLeast"/>
              <w:ind w:firstLineChars="100" w:firstLine="280"/>
              <w:jc w:val="center"/>
              <w:rPr>
                <w:rFonts w:ascii="仿宋" w:eastAsia="仿宋" w:hAnsi="仿宋" w:cs="仿宋"/>
                <w:sz w:val="28"/>
                <w:szCs w:val="28"/>
              </w:rPr>
            </w:pPr>
          </w:p>
        </w:tc>
      </w:tr>
    </w:tbl>
    <w:p w:rsidR="00D41080" w:rsidRPr="00E060F2" w:rsidRDefault="00D41080" w:rsidP="00D41080">
      <w:pPr>
        <w:spacing w:line="437"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备注：</w:t>
      </w:r>
      <w:r w:rsidRPr="00E060F2">
        <w:rPr>
          <w:rFonts w:ascii="宋体" w:eastAsia="仿宋" w:hAnsi="宋体" w:hint="eastAsia"/>
          <w:bCs/>
          <w:sz w:val="32"/>
          <w:szCs w:val="32"/>
        </w:rPr>
        <w:t>1.</w:t>
      </w:r>
      <w:r w:rsidRPr="00E060F2">
        <w:rPr>
          <w:rFonts w:ascii="宋体" w:eastAsia="仿宋" w:hAnsi="宋体" w:hint="eastAsia"/>
          <w:bCs/>
          <w:sz w:val="32"/>
          <w:szCs w:val="32"/>
        </w:rPr>
        <w:t>此报价单是在满足</w:t>
      </w:r>
      <w:r w:rsidR="007469B6">
        <w:rPr>
          <w:rFonts w:ascii="宋体" w:eastAsia="仿宋" w:hAnsi="宋体" w:hint="eastAsia"/>
          <w:bCs/>
          <w:sz w:val="32"/>
          <w:szCs w:val="32"/>
        </w:rPr>
        <w:t>采购公告</w:t>
      </w:r>
      <w:r w:rsidRPr="00E060F2">
        <w:rPr>
          <w:rFonts w:ascii="宋体" w:eastAsia="仿宋" w:hAnsi="宋体" w:hint="eastAsia"/>
          <w:bCs/>
          <w:sz w:val="32"/>
          <w:szCs w:val="32"/>
        </w:rPr>
        <w:t>的内容及付款方式等所有要求的基础上进行的报价。</w:t>
      </w:r>
    </w:p>
    <w:p w:rsidR="00D41080" w:rsidRPr="00E060F2" w:rsidRDefault="00D41080" w:rsidP="00D41080">
      <w:pPr>
        <w:pStyle w:val="2"/>
        <w:spacing w:line="437" w:lineRule="exact"/>
        <w:ind w:firstLine="640"/>
        <w:jc w:val="left"/>
        <w:rPr>
          <w:rFonts w:ascii="宋体" w:eastAsia="仿宋" w:hAnsi="宋体"/>
          <w:bCs/>
          <w:sz w:val="32"/>
          <w:szCs w:val="32"/>
        </w:rPr>
      </w:pPr>
      <w:r w:rsidRPr="00E060F2">
        <w:rPr>
          <w:rFonts w:ascii="宋体" w:eastAsia="仿宋" w:hAnsi="宋体" w:hint="eastAsia"/>
          <w:bCs/>
          <w:sz w:val="32"/>
          <w:szCs w:val="32"/>
        </w:rPr>
        <w:t>2.</w:t>
      </w:r>
      <w:r w:rsidRPr="00E060F2">
        <w:rPr>
          <w:rFonts w:ascii="宋体" w:eastAsia="仿宋" w:hAnsi="宋体" w:hint="eastAsia"/>
          <w:bCs/>
          <w:sz w:val="32"/>
          <w:szCs w:val="32"/>
        </w:rPr>
        <w:t>我司已仔细核对工</w:t>
      </w:r>
      <w:r>
        <w:rPr>
          <w:rFonts w:ascii="宋体" w:eastAsia="仿宋" w:hAnsi="宋体" w:hint="eastAsia"/>
          <w:bCs/>
          <w:sz w:val="32"/>
          <w:szCs w:val="32"/>
        </w:rPr>
        <w:t>程造价预算书（工程估算表）内各项内容，认可清单内各项价格，如成交</w:t>
      </w:r>
      <w:r w:rsidRPr="00E060F2">
        <w:rPr>
          <w:rFonts w:ascii="宋体" w:eastAsia="仿宋" w:hAnsi="宋体" w:hint="eastAsia"/>
          <w:bCs/>
          <w:sz w:val="32"/>
          <w:szCs w:val="32"/>
        </w:rPr>
        <w:t>，不再提出任何异议。</w:t>
      </w:r>
    </w:p>
    <w:p w:rsidR="00D41080" w:rsidRPr="00E060F2" w:rsidRDefault="00D41080" w:rsidP="00D41080">
      <w:pPr>
        <w:pStyle w:val="2"/>
        <w:spacing w:line="437" w:lineRule="exact"/>
        <w:ind w:firstLine="640"/>
        <w:jc w:val="left"/>
        <w:rPr>
          <w:rFonts w:ascii="宋体" w:eastAsia="仿宋" w:hAnsi="宋体"/>
          <w:bCs/>
          <w:sz w:val="32"/>
          <w:szCs w:val="32"/>
        </w:rPr>
      </w:pPr>
      <w:r w:rsidRPr="00E060F2">
        <w:rPr>
          <w:rFonts w:ascii="宋体" w:eastAsia="仿宋" w:hAnsi="宋体" w:hint="eastAsia"/>
          <w:bCs/>
          <w:sz w:val="32"/>
          <w:szCs w:val="32"/>
        </w:rPr>
        <w:t>3.</w:t>
      </w:r>
      <w:r>
        <w:rPr>
          <w:rFonts w:ascii="宋体" w:eastAsia="仿宋" w:hAnsi="宋体" w:hint="eastAsia"/>
          <w:bCs/>
          <w:sz w:val="32"/>
          <w:szCs w:val="32"/>
        </w:rPr>
        <w:t>报价</w:t>
      </w:r>
      <w:r w:rsidRPr="00E060F2">
        <w:rPr>
          <w:rFonts w:ascii="宋体" w:eastAsia="仿宋" w:hAnsi="宋体" w:hint="eastAsia"/>
          <w:bCs/>
          <w:sz w:val="32"/>
          <w:szCs w:val="32"/>
        </w:rPr>
        <w:t>下浮率范围为：</w:t>
      </w:r>
      <w:r w:rsidRPr="00E060F2">
        <w:rPr>
          <w:rFonts w:ascii="宋体" w:eastAsia="仿宋" w:hAnsi="宋体" w:hint="eastAsia"/>
          <w:bCs/>
          <w:sz w:val="32"/>
          <w:szCs w:val="32"/>
        </w:rPr>
        <w:t>0%</w:t>
      </w:r>
      <w:r>
        <w:rPr>
          <w:rFonts w:ascii="宋体" w:eastAsia="仿宋" w:hAnsi="宋体" w:hint="eastAsia"/>
          <w:bCs/>
          <w:sz w:val="32"/>
          <w:szCs w:val="32"/>
        </w:rPr>
        <w:t>＜</w:t>
      </w:r>
      <w:r w:rsidRPr="00E060F2">
        <w:rPr>
          <w:rFonts w:ascii="宋体" w:eastAsia="仿宋" w:hAnsi="宋体" w:hint="eastAsia"/>
          <w:bCs/>
          <w:sz w:val="32"/>
          <w:szCs w:val="32"/>
        </w:rPr>
        <w:t>下浮率＜</w:t>
      </w:r>
      <w:r w:rsidRPr="00E060F2">
        <w:rPr>
          <w:rFonts w:ascii="宋体" w:eastAsia="仿宋" w:hAnsi="宋体" w:hint="eastAsia"/>
          <w:bCs/>
          <w:sz w:val="32"/>
          <w:szCs w:val="32"/>
        </w:rPr>
        <w:t>100%</w:t>
      </w:r>
      <w:r w:rsidRPr="00E060F2">
        <w:rPr>
          <w:rFonts w:ascii="宋体" w:eastAsia="仿宋" w:hAnsi="宋体" w:hint="eastAsia"/>
          <w:bCs/>
          <w:sz w:val="32"/>
          <w:szCs w:val="32"/>
        </w:rPr>
        <w:t>，百分号前保留两位小数，尾数是</w:t>
      </w:r>
      <w:r w:rsidRPr="00E060F2">
        <w:rPr>
          <w:rFonts w:ascii="宋体" w:eastAsia="仿宋" w:hAnsi="宋体" w:hint="eastAsia"/>
          <w:bCs/>
          <w:sz w:val="32"/>
          <w:szCs w:val="32"/>
        </w:rPr>
        <w:t>0</w:t>
      </w:r>
      <w:r w:rsidRPr="00E060F2">
        <w:rPr>
          <w:rFonts w:ascii="宋体" w:eastAsia="仿宋" w:hAnsi="宋体" w:hint="eastAsia"/>
          <w:bCs/>
          <w:sz w:val="32"/>
          <w:szCs w:val="32"/>
        </w:rPr>
        <w:t>可以省略不写，不在此范围内作无效投标处理。</w:t>
      </w:r>
    </w:p>
    <w:p w:rsidR="00D41080" w:rsidRPr="00585342" w:rsidRDefault="00D41080" w:rsidP="00D41080">
      <w:pPr>
        <w:pStyle w:val="2"/>
        <w:spacing w:line="400" w:lineRule="exact"/>
        <w:ind w:firstLine="640"/>
        <w:jc w:val="left"/>
        <w:rPr>
          <w:rFonts w:ascii="宋体" w:eastAsia="仿宋" w:hAnsi="宋体"/>
          <w:bCs/>
          <w:sz w:val="32"/>
          <w:szCs w:val="32"/>
        </w:rPr>
      </w:pPr>
    </w:p>
    <w:p w:rsidR="00D41080" w:rsidRPr="00585342" w:rsidRDefault="00D41080" w:rsidP="00D4108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D41080" w:rsidRPr="00585342" w:rsidRDefault="00D41080" w:rsidP="00D4108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D41080" w:rsidRPr="00585342" w:rsidRDefault="00D41080" w:rsidP="00D4108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sidRPr="00585342">
        <w:rPr>
          <w:rFonts w:ascii="宋体" w:eastAsia="仿宋" w:hAnsi="宋体" w:hint="eastAsia"/>
          <w:bCs/>
          <w:sz w:val="32"/>
          <w:szCs w:val="32"/>
        </w:rPr>
        <w:t xml:space="preserve">      </w:t>
      </w:r>
      <w:r w:rsidRPr="00585342">
        <w:rPr>
          <w:rFonts w:ascii="宋体" w:eastAsia="仿宋" w:hAnsi="宋体" w:hint="eastAsia"/>
          <w:bCs/>
          <w:sz w:val="32"/>
          <w:szCs w:val="32"/>
        </w:rPr>
        <w:t>期：</w:t>
      </w:r>
    </w:p>
    <w:p w:rsidR="00D41080" w:rsidRPr="00715E91" w:rsidRDefault="00D41080" w:rsidP="00D41080">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Pr>
          <w:rFonts w:ascii="黑体" w:eastAsia="黑体" w:hAnsi="黑体" w:cs="宋体" w:hint="eastAsia"/>
          <w:sz w:val="32"/>
          <w:szCs w:val="32"/>
        </w:rPr>
        <w:lastRenderedPageBreak/>
        <w:t>A2</w:t>
      </w:r>
    </w:p>
    <w:p w:rsidR="00D41080" w:rsidRPr="00B46867" w:rsidRDefault="00D41080" w:rsidP="00D41080">
      <w:pPr>
        <w:pStyle w:val="2"/>
        <w:ind w:firstLineChars="0" w:firstLine="0"/>
        <w:jc w:val="center"/>
        <w:rPr>
          <w:rFonts w:asciiTheme="majorEastAsia" w:eastAsiaTheme="majorEastAsia" w:hAnsiTheme="majorEastAsia"/>
          <w:sz w:val="44"/>
          <w:szCs w:val="44"/>
        </w:rPr>
      </w:pPr>
      <w:r w:rsidRPr="007F625A">
        <w:rPr>
          <w:rFonts w:ascii="宋体" w:hAnsi="宋体" w:cs="宋体" w:hint="eastAsia"/>
          <w:sz w:val="44"/>
          <w:szCs w:val="44"/>
        </w:rPr>
        <w:t>法定代表人（负责人）授权委托书</w:t>
      </w:r>
    </w:p>
    <w:p w:rsidR="00D41080" w:rsidRPr="001A6691" w:rsidRDefault="00D41080" w:rsidP="00D41080">
      <w:pPr>
        <w:adjustRightInd w:val="0"/>
        <w:snapToGrid w:val="0"/>
        <w:spacing w:line="579" w:lineRule="exact"/>
        <w:jc w:val="left"/>
        <w:rPr>
          <w:rFonts w:ascii="仿宋_GB2312" w:eastAsia="仿宋_GB2312" w:hAnsiTheme="minorEastAsia"/>
          <w:sz w:val="32"/>
          <w:szCs w:val="32"/>
        </w:rPr>
      </w:pPr>
    </w:p>
    <w:p w:rsidR="00D41080" w:rsidRPr="00B026B5" w:rsidRDefault="00D41080" w:rsidP="006A2890">
      <w:pPr>
        <w:pStyle w:val="a8"/>
        <w:spacing w:line="620" w:lineRule="exact"/>
        <w:ind w:firstLine="640"/>
        <w:rPr>
          <w:bCs/>
          <w:szCs w:val="32"/>
          <w:u w:val="single"/>
        </w:rPr>
      </w:pPr>
      <w:r>
        <w:rPr>
          <w:rFonts w:hint="eastAsia"/>
          <w:bCs/>
          <w:szCs w:val="32"/>
        </w:rPr>
        <w:t>兹授权</w:t>
      </w:r>
      <w:r w:rsidRPr="005B215A">
        <w:rPr>
          <w:rFonts w:hint="eastAsia"/>
          <w:bCs/>
          <w:szCs w:val="32"/>
          <w:u w:val="single"/>
        </w:rPr>
        <w:t xml:space="preserve">      </w:t>
      </w:r>
      <w:r>
        <w:rPr>
          <w:rFonts w:hint="eastAsia"/>
          <w:bCs/>
          <w:szCs w:val="32"/>
          <w:u w:val="single"/>
        </w:rPr>
        <w:t xml:space="preserve"> </w:t>
      </w:r>
      <w:r>
        <w:rPr>
          <w:bCs/>
          <w:szCs w:val="32"/>
          <w:u w:val="single"/>
        </w:rPr>
        <w:t xml:space="preserve"> </w:t>
      </w:r>
      <w:r>
        <w:rPr>
          <w:rFonts w:hint="eastAsia"/>
          <w:bCs/>
          <w:szCs w:val="32"/>
        </w:rPr>
        <w:t>为我公司（单位）授权代理人，代</w:t>
      </w:r>
      <w:r w:rsidRPr="00E060F2">
        <w:rPr>
          <w:rFonts w:hint="eastAsia"/>
          <w:bCs/>
          <w:szCs w:val="32"/>
        </w:rPr>
        <w:t>表本公司（单位）参加</w:t>
      </w:r>
      <w:r>
        <w:rPr>
          <w:bCs/>
          <w:szCs w:val="32"/>
        </w:rPr>
        <w:t>深圳市西部公共汽车有限公司</w:t>
      </w:r>
      <w:r w:rsidRPr="00E060F2">
        <w:rPr>
          <w:bCs/>
          <w:szCs w:val="32"/>
        </w:rPr>
        <w:t>“</w:t>
      </w:r>
      <w:r w:rsidR="007F7B16" w:rsidRPr="007F7B16">
        <w:rPr>
          <w:rFonts w:hint="eastAsia"/>
          <w:bCs/>
          <w:szCs w:val="32"/>
          <w:u w:val="single"/>
        </w:rPr>
        <w:t>荔山公交场站厕所升级改造工程</w:t>
      </w:r>
      <w:r w:rsidRPr="00E060F2">
        <w:rPr>
          <w:bCs/>
          <w:szCs w:val="32"/>
        </w:rPr>
        <w:t>”</w:t>
      </w:r>
      <w:r w:rsidRPr="00E060F2">
        <w:rPr>
          <w:rFonts w:hint="eastAsia"/>
          <w:bCs/>
          <w:szCs w:val="32"/>
        </w:rPr>
        <w:t>询价</w:t>
      </w:r>
      <w:r w:rsidR="00A0684A">
        <w:rPr>
          <w:rFonts w:hint="eastAsia"/>
          <w:bCs/>
          <w:szCs w:val="32"/>
        </w:rPr>
        <w:t>采购</w:t>
      </w:r>
      <w:r w:rsidRPr="00E060F2">
        <w:rPr>
          <w:rFonts w:hint="eastAsia"/>
          <w:bCs/>
          <w:szCs w:val="32"/>
        </w:rPr>
        <w:t>活动，</w:t>
      </w:r>
      <w:r>
        <w:rPr>
          <w:rFonts w:hint="eastAsia"/>
          <w:bCs/>
          <w:szCs w:val="32"/>
        </w:rPr>
        <w:t>该授权代理人有权在响应活动中，以我单位的名义签署响应文件</w:t>
      </w:r>
      <w:r>
        <w:rPr>
          <w:bCs/>
          <w:szCs w:val="32"/>
        </w:rPr>
        <w:t>、签订合同协议以及</w:t>
      </w:r>
      <w:r w:rsidRPr="00E060F2">
        <w:rPr>
          <w:rFonts w:hint="eastAsia"/>
          <w:bCs/>
          <w:szCs w:val="32"/>
        </w:rPr>
        <w:t>全权处理询价活动的一切</w:t>
      </w:r>
      <w:r>
        <w:rPr>
          <w:rFonts w:hint="eastAsia"/>
          <w:bCs/>
          <w:szCs w:val="32"/>
        </w:rPr>
        <w:t>事项，其法律后果由我公司（单位）承担。</w:t>
      </w:r>
    </w:p>
    <w:p w:rsidR="00D41080" w:rsidRPr="00806204" w:rsidRDefault="00D41080" w:rsidP="00D41080">
      <w:pPr>
        <w:pStyle w:val="a8"/>
        <w:spacing w:line="620" w:lineRule="exact"/>
        <w:ind w:firstLine="640"/>
        <w:rPr>
          <w:bCs/>
          <w:szCs w:val="32"/>
        </w:rPr>
      </w:pPr>
      <w:r>
        <w:rPr>
          <w:rFonts w:hint="eastAsia"/>
          <w:bCs/>
          <w:szCs w:val="32"/>
        </w:rPr>
        <w:t>授权期限至询价</w:t>
      </w:r>
      <w:r w:rsidR="00A0684A">
        <w:rPr>
          <w:rFonts w:hint="eastAsia"/>
          <w:bCs/>
          <w:szCs w:val="32"/>
        </w:rPr>
        <w:t>采购</w:t>
      </w:r>
      <w:r>
        <w:rPr>
          <w:rFonts w:hint="eastAsia"/>
          <w:bCs/>
          <w:szCs w:val="32"/>
        </w:rPr>
        <w:t>活动结束</w:t>
      </w:r>
      <w:r w:rsidRPr="00777327">
        <w:rPr>
          <w:bCs/>
          <w:szCs w:val="32"/>
        </w:rPr>
        <w:t>为止</w:t>
      </w:r>
      <w:r>
        <w:rPr>
          <w:rFonts w:hint="eastAsia"/>
          <w:bCs/>
          <w:szCs w:val="32"/>
        </w:rPr>
        <w:t>。</w:t>
      </w:r>
    </w:p>
    <w:p w:rsidR="00D41080" w:rsidRPr="00607455"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Pr>
          <w:rFonts w:ascii="宋体" w:eastAsia="仿宋" w:hAnsi="宋体" w:hint="eastAsia"/>
          <w:bCs/>
          <w:sz w:val="32"/>
          <w:szCs w:val="32"/>
        </w:rPr>
        <w:t>（负责人）</w:t>
      </w:r>
      <w:r w:rsidRPr="00E060F2">
        <w:rPr>
          <w:rFonts w:ascii="宋体" w:eastAsia="仿宋" w:hAnsi="宋体" w:hint="eastAsia"/>
          <w:bCs/>
          <w:sz w:val="32"/>
          <w:szCs w:val="32"/>
        </w:rPr>
        <w:t>（签名）：</w:t>
      </w: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5178E4">
        <w:rPr>
          <w:rFonts w:ascii="宋体" w:eastAsia="仿宋" w:hAnsi="宋体" w:hint="eastAsia"/>
          <w:bCs/>
          <w:sz w:val="32"/>
          <w:szCs w:val="32"/>
        </w:rPr>
        <w:t>授权代理人</w:t>
      </w:r>
      <w:r w:rsidRPr="00E060F2">
        <w:rPr>
          <w:rFonts w:ascii="宋体" w:eastAsia="仿宋" w:hAnsi="宋体" w:hint="eastAsia"/>
          <w:bCs/>
          <w:sz w:val="32"/>
          <w:szCs w:val="32"/>
        </w:rPr>
        <w:t>（签字）：</w:t>
      </w: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rsidR="00D41080" w:rsidRPr="00E060F2" w:rsidRDefault="00D41080" w:rsidP="00D41080">
      <w:pPr>
        <w:adjustRightInd w:val="0"/>
        <w:snapToGrid w:val="0"/>
        <w:spacing w:line="579" w:lineRule="exact"/>
        <w:ind w:firstLineChars="100" w:firstLine="320"/>
        <w:jc w:val="left"/>
        <w:rPr>
          <w:rFonts w:ascii="宋体" w:eastAsia="仿宋" w:hAnsi="宋体"/>
          <w:bCs/>
          <w:sz w:val="32"/>
          <w:szCs w:val="32"/>
        </w:rPr>
      </w:pPr>
    </w:p>
    <w:p w:rsidR="00D41080" w:rsidRPr="00D41080" w:rsidRDefault="00D41080" w:rsidP="00D41080">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w:t>
      </w:r>
      <w:r w:rsidRPr="005178E4">
        <w:rPr>
          <w:rFonts w:ascii="宋体" w:eastAsia="仿宋" w:hAnsi="宋体" w:hint="eastAsia"/>
          <w:bCs/>
          <w:sz w:val="32"/>
          <w:szCs w:val="32"/>
        </w:rPr>
        <w:t>授权代理人</w:t>
      </w:r>
      <w:r w:rsidRPr="00E060F2">
        <w:rPr>
          <w:rFonts w:ascii="宋体" w:eastAsia="仿宋" w:hAnsi="宋体" w:hint="eastAsia"/>
          <w:bCs/>
          <w:sz w:val="32"/>
          <w:szCs w:val="32"/>
        </w:rPr>
        <w:t>身份证复印件</w:t>
      </w:r>
    </w:p>
    <w:sectPr w:rsidR="00D41080" w:rsidRPr="00D41080" w:rsidSect="005B215A">
      <w:pgSz w:w="11906" w:h="16838"/>
      <w:pgMar w:top="2098" w:right="136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5AF" w:rsidRDefault="005B05AF" w:rsidP="002D5752">
      <w:r>
        <w:separator/>
      </w:r>
    </w:p>
  </w:endnote>
  <w:endnote w:type="continuationSeparator" w:id="0">
    <w:p w:rsidR="005B05AF" w:rsidRDefault="005B05AF" w:rsidP="002D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5AF" w:rsidRDefault="005B05AF" w:rsidP="002D5752">
      <w:r>
        <w:separator/>
      </w:r>
    </w:p>
  </w:footnote>
  <w:footnote w:type="continuationSeparator" w:id="0">
    <w:p w:rsidR="005B05AF" w:rsidRDefault="005B05AF" w:rsidP="002D57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000114F"/>
    <w:rsid w:val="000020B7"/>
    <w:rsid w:val="000034BA"/>
    <w:rsid w:val="0001239F"/>
    <w:rsid w:val="00015FA8"/>
    <w:rsid w:val="00017642"/>
    <w:rsid w:val="00034781"/>
    <w:rsid w:val="00046352"/>
    <w:rsid w:val="00047E8A"/>
    <w:rsid w:val="00057826"/>
    <w:rsid w:val="000674E4"/>
    <w:rsid w:val="00067CFF"/>
    <w:rsid w:val="000708DA"/>
    <w:rsid w:val="00072F7C"/>
    <w:rsid w:val="00074257"/>
    <w:rsid w:val="000756CF"/>
    <w:rsid w:val="000866B1"/>
    <w:rsid w:val="000E0191"/>
    <w:rsid w:val="000E09DB"/>
    <w:rsid w:val="000E3EA9"/>
    <w:rsid w:val="001148DF"/>
    <w:rsid w:val="00114F40"/>
    <w:rsid w:val="001411C8"/>
    <w:rsid w:val="00147B98"/>
    <w:rsid w:val="00151A01"/>
    <w:rsid w:val="00153319"/>
    <w:rsid w:val="001768D8"/>
    <w:rsid w:val="001906DE"/>
    <w:rsid w:val="001956F0"/>
    <w:rsid w:val="001A5FC9"/>
    <w:rsid w:val="001B00F5"/>
    <w:rsid w:val="001B0D9F"/>
    <w:rsid w:val="001D0276"/>
    <w:rsid w:val="001D3267"/>
    <w:rsid w:val="001D762B"/>
    <w:rsid w:val="001E19F9"/>
    <w:rsid w:val="00213A42"/>
    <w:rsid w:val="00214A4C"/>
    <w:rsid w:val="00230123"/>
    <w:rsid w:val="00235662"/>
    <w:rsid w:val="0023623C"/>
    <w:rsid w:val="00283824"/>
    <w:rsid w:val="00286673"/>
    <w:rsid w:val="00286D72"/>
    <w:rsid w:val="0029165B"/>
    <w:rsid w:val="002B23A3"/>
    <w:rsid w:val="002B3A92"/>
    <w:rsid w:val="002C5D17"/>
    <w:rsid w:val="002D5752"/>
    <w:rsid w:val="00302DBD"/>
    <w:rsid w:val="00317D2C"/>
    <w:rsid w:val="003317EC"/>
    <w:rsid w:val="00344596"/>
    <w:rsid w:val="003565E9"/>
    <w:rsid w:val="00365D95"/>
    <w:rsid w:val="003669C2"/>
    <w:rsid w:val="00373BA3"/>
    <w:rsid w:val="003747F0"/>
    <w:rsid w:val="003B0391"/>
    <w:rsid w:val="003B20FA"/>
    <w:rsid w:val="003C78DF"/>
    <w:rsid w:val="003D59D8"/>
    <w:rsid w:val="003E38DA"/>
    <w:rsid w:val="003F7B10"/>
    <w:rsid w:val="004115F0"/>
    <w:rsid w:val="00415EEB"/>
    <w:rsid w:val="00426119"/>
    <w:rsid w:val="00435590"/>
    <w:rsid w:val="004539BC"/>
    <w:rsid w:val="00460198"/>
    <w:rsid w:val="00470817"/>
    <w:rsid w:val="00480508"/>
    <w:rsid w:val="00480BDB"/>
    <w:rsid w:val="004A341E"/>
    <w:rsid w:val="004D1774"/>
    <w:rsid w:val="004F0BA2"/>
    <w:rsid w:val="00500EA7"/>
    <w:rsid w:val="005155F6"/>
    <w:rsid w:val="005216DB"/>
    <w:rsid w:val="00555308"/>
    <w:rsid w:val="00560656"/>
    <w:rsid w:val="00565D70"/>
    <w:rsid w:val="00585342"/>
    <w:rsid w:val="005A129B"/>
    <w:rsid w:val="005B05AF"/>
    <w:rsid w:val="005B215A"/>
    <w:rsid w:val="005D2AA6"/>
    <w:rsid w:val="005F3ECB"/>
    <w:rsid w:val="006173FC"/>
    <w:rsid w:val="0061794B"/>
    <w:rsid w:val="00645670"/>
    <w:rsid w:val="00650B24"/>
    <w:rsid w:val="00655571"/>
    <w:rsid w:val="00661E43"/>
    <w:rsid w:val="00666F37"/>
    <w:rsid w:val="00667A5C"/>
    <w:rsid w:val="00667F70"/>
    <w:rsid w:val="00676461"/>
    <w:rsid w:val="0067673C"/>
    <w:rsid w:val="00682A5D"/>
    <w:rsid w:val="00684869"/>
    <w:rsid w:val="006A2890"/>
    <w:rsid w:val="006B5EAB"/>
    <w:rsid w:val="006C3224"/>
    <w:rsid w:val="006D1A3C"/>
    <w:rsid w:val="006E5BC1"/>
    <w:rsid w:val="006F7DF5"/>
    <w:rsid w:val="00713916"/>
    <w:rsid w:val="00715E91"/>
    <w:rsid w:val="00720BDB"/>
    <w:rsid w:val="0074281F"/>
    <w:rsid w:val="007469B6"/>
    <w:rsid w:val="00747F6A"/>
    <w:rsid w:val="00756061"/>
    <w:rsid w:val="007617B2"/>
    <w:rsid w:val="00773BF8"/>
    <w:rsid w:val="0077531D"/>
    <w:rsid w:val="00796503"/>
    <w:rsid w:val="007B3ECE"/>
    <w:rsid w:val="007C4752"/>
    <w:rsid w:val="007F3E85"/>
    <w:rsid w:val="007F7B16"/>
    <w:rsid w:val="00806204"/>
    <w:rsid w:val="00810C70"/>
    <w:rsid w:val="00810F0F"/>
    <w:rsid w:val="00880A1A"/>
    <w:rsid w:val="00886748"/>
    <w:rsid w:val="00892FD1"/>
    <w:rsid w:val="008A3D0B"/>
    <w:rsid w:val="008A3FC5"/>
    <w:rsid w:val="008A4EED"/>
    <w:rsid w:val="008B1FA6"/>
    <w:rsid w:val="008F2348"/>
    <w:rsid w:val="008F6EBC"/>
    <w:rsid w:val="00900D6F"/>
    <w:rsid w:val="00903283"/>
    <w:rsid w:val="00905407"/>
    <w:rsid w:val="00921476"/>
    <w:rsid w:val="009303A9"/>
    <w:rsid w:val="00940162"/>
    <w:rsid w:val="00940229"/>
    <w:rsid w:val="00954D9F"/>
    <w:rsid w:val="00963893"/>
    <w:rsid w:val="00987B72"/>
    <w:rsid w:val="009A262D"/>
    <w:rsid w:val="009A76F6"/>
    <w:rsid w:val="009B032A"/>
    <w:rsid w:val="009B03BA"/>
    <w:rsid w:val="009B41C0"/>
    <w:rsid w:val="009E02A8"/>
    <w:rsid w:val="009F4F3C"/>
    <w:rsid w:val="00A00D43"/>
    <w:rsid w:val="00A057F4"/>
    <w:rsid w:val="00A0684A"/>
    <w:rsid w:val="00A1334E"/>
    <w:rsid w:val="00A25D95"/>
    <w:rsid w:val="00A2664C"/>
    <w:rsid w:val="00A40CFF"/>
    <w:rsid w:val="00A56460"/>
    <w:rsid w:val="00A7357F"/>
    <w:rsid w:val="00A97299"/>
    <w:rsid w:val="00AB1AEE"/>
    <w:rsid w:val="00AD0757"/>
    <w:rsid w:val="00AE1C53"/>
    <w:rsid w:val="00B2282D"/>
    <w:rsid w:val="00B249EE"/>
    <w:rsid w:val="00B47EBD"/>
    <w:rsid w:val="00B63D67"/>
    <w:rsid w:val="00B67599"/>
    <w:rsid w:val="00B77FB0"/>
    <w:rsid w:val="00B848C7"/>
    <w:rsid w:val="00B96937"/>
    <w:rsid w:val="00B96BA0"/>
    <w:rsid w:val="00BA12CA"/>
    <w:rsid w:val="00BA35EE"/>
    <w:rsid w:val="00BA5B7B"/>
    <w:rsid w:val="00BB6DD5"/>
    <w:rsid w:val="00BC634E"/>
    <w:rsid w:val="00BF6439"/>
    <w:rsid w:val="00BF6DF9"/>
    <w:rsid w:val="00C00BA6"/>
    <w:rsid w:val="00C0388C"/>
    <w:rsid w:val="00C24837"/>
    <w:rsid w:val="00C37268"/>
    <w:rsid w:val="00C434EE"/>
    <w:rsid w:val="00C55318"/>
    <w:rsid w:val="00C75ED5"/>
    <w:rsid w:val="00C9391D"/>
    <w:rsid w:val="00CB1C13"/>
    <w:rsid w:val="00CC250A"/>
    <w:rsid w:val="00CC3B12"/>
    <w:rsid w:val="00CE075A"/>
    <w:rsid w:val="00CE431D"/>
    <w:rsid w:val="00CE6960"/>
    <w:rsid w:val="00CF6F28"/>
    <w:rsid w:val="00D251C4"/>
    <w:rsid w:val="00D41080"/>
    <w:rsid w:val="00D534CA"/>
    <w:rsid w:val="00D55E2B"/>
    <w:rsid w:val="00D830AA"/>
    <w:rsid w:val="00D86D76"/>
    <w:rsid w:val="00D92A01"/>
    <w:rsid w:val="00DA1004"/>
    <w:rsid w:val="00DB74CD"/>
    <w:rsid w:val="00DD2C01"/>
    <w:rsid w:val="00DE2391"/>
    <w:rsid w:val="00DE3963"/>
    <w:rsid w:val="00DF5FA4"/>
    <w:rsid w:val="00DF6BCE"/>
    <w:rsid w:val="00E060F2"/>
    <w:rsid w:val="00E15804"/>
    <w:rsid w:val="00E16C38"/>
    <w:rsid w:val="00E326B9"/>
    <w:rsid w:val="00E42651"/>
    <w:rsid w:val="00E4390F"/>
    <w:rsid w:val="00E6757C"/>
    <w:rsid w:val="00E7173F"/>
    <w:rsid w:val="00E8685C"/>
    <w:rsid w:val="00E95D4B"/>
    <w:rsid w:val="00EA125C"/>
    <w:rsid w:val="00EA6EED"/>
    <w:rsid w:val="00ED3956"/>
    <w:rsid w:val="00EF08AE"/>
    <w:rsid w:val="00EF4B05"/>
    <w:rsid w:val="00EF6C60"/>
    <w:rsid w:val="00F066D0"/>
    <w:rsid w:val="00F14CC3"/>
    <w:rsid w:val="00F231B4"/>
    <w:rsid w:val="00F32416"/>
    <w:rsid w:val="00F35681"/>
    <w:rsid w:val="00F45CFA"/>
    <w:rsid w:val="00F47DB5"/>
    <w:rsid w:val="00F51FD5"/>
    <w:rsid w:val="00F64401"/>
    <w:rsid w:val="00F66F30"/>
    <w:rsid w:val="00F72C4D"/>
    <w:rsid w:val="00F86C0F"/>
    <w:rsid w:val="00F97753"/>
    <w:rsid w:val="00FB0BB7"/>
    <w:rsid w:val="00FE1122"/>
    <w:rsid w:val="00FE2FF2"/>
    <w:rsid w:val="00FE3BE5"/>
    <w:rsid w:val="00FF2DE6"/>
    <w:rsid w:val="01274F53"/>
    <w:rsid w:val="01C262D5"/>
    <w:rsid w:val="02CA5CC5"/>
    <w:rsid w:val="05B663E5"/>
    <w:rsid w:val="07CD0329"/>
    <w:rsid w:val="09D575F0"/>
    <w:rsid w:val="0A6D61C8"/>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B445209"/>
    <w:rsid w:val="1D94745E"/>
    <w:rsid w:val="1E874410"/>
    <w:rsid w:val="254E15E1"/>
    <w:rsid w:val="25FF66EB"/>
    <w:rsid w:val="289B1EA8"/>
    <w:rsid w:val="29A47EAA"/>
    <w:rsid w:val="2A1779D6"/>
    <w:rsid w:val="2BF93284"/>
    <w:rsid w:val="2C5A1FD2"/>
    <w:rsid w:val="2D0662CB"/>
    <w:rsid w:val="2DCD571D"/>
    <w:rsid w:val="2E0958E0"/>
    <w:rsid w:val="3040525A"/>
    <w:rsid w:val="30E45299"/>
    <w:rsid w:val="356D549D"/>
    <w:rsid w:val="3AD00864"/>
    <w:rsid w:val="3BC4543C"/>
    <w:rsid w:val="3C8C2531"/>
    <w:rsid w:val="3D2559F2"/>
    <w:rsid w:val="3DE1632C"/>
    <w:rsid w:val="3F0C6579"/>
    <w:rsid w:val="3F7737A7"/>
    <w:rsid w:val="418964CF"/>
    <w:rsid w:val="41D94C40"/>
    <w:rsid w:val="428842CA"/>
    <w:rsid w:val="43720F7B"/>
    <w:rsid w:val="459A4BBF"/>
    <w:rsid w:val="45A352A1"/>
    <w:rsid w:val="46B7403A"/>
    <w:rsid w:val="46EF2ABB"/>
    <w:rsid w:val="48286802"/>
    <w:rsid w:val="48CC07EB"/>
    <w:rsid w:val="4B766562"/>
    <w:rsid w:val="4BCC1B7B"/>
    <w:rsid w:val="4DE23E96"/>
    <w:rsid w:val="4ED81F8B"/>
    <w:rsid w:val="4EDB40A0"/>
    <w:rsid w:val="4F3B4E1A"/>
    <w:rsid w:val="4F6C31DE"/>
    <w:rsid w:val="5312023E"/>
    <w:rsid w:val="53C54D10"/>
    <w:rsid w:val="575209EB"/>
    <w:rsid w:val="57821AEB"/>
    <w:rsid w:val="58733C04"/>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79B798B"/>
    <w:rsid w:val="68887B0D"/>
    <w:rsid w:val="694B71E0"/>
    <w:rsid w:val="6C603B1B"/>
    <w:rsid w:val="6CE554B2"/>
    <w:rsid w:val="6FD4283F"/>
    <w:rsid w:val="70690D61"/>
    <w:rsid w:val="70FA05A4"/>
    <w:rsid w:val="710A3E5F"/>
    <w:rsid w:val="71C346C6"/>
    <w:rsid w:val="750964E3"/>
    <w:rsid w:val="780509EC"/>
    <w:rsid w:val="78605C66"/>
    <w:rsid w:val="7904310D"/>
    <w:rsid w:val="798E1D7B"/>
    <w:rsid w:val="7E4B5957"/>
    <w:rsid w:val="7E6F6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1981D2-58A8-46AE-9500-B671DAB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paragraph" w:styleId="1">
    <w:name w:val="heading 1"/>
    <w:basedOn w:val="a"/>
    <w:next w:val="a"/>
    <w:qFormat/>
    <w:pPr>
      <w:keepNext/>
      <w:keepLines/>
      <w:spacing w:line="540" w:lineRule="exact"/>
      <w:ind w:leftChars="400" w:left="400"/>
      <w:outlineLvl w:val="0"/>
    </w:pPr>
    <w:rPr>
      <w:rFonts w:eastAsia="黑体"/>
      <w:bCs/>
      <w:kern w:val="44"/>
      <w:sz w:val="32"/>
      <w:szCs w:val="44"/>
    </w:rPr>
  </w:style>
  <w:style w:type="paragraph" w:styleId="20">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tabs>
        <w:tab w:val="left" w:pos="673"/>
      </w:tabs>
      <w:ind w:firstLineChars="200" w:firstLine="420"/>
    </w:pPr>
  </w:style>
  <w:style w:type="paragraph" w:styleId="a3">
    <w:name w:val="Body Text Indent"/>
    <w:basedOn w:val="a"/>
    <w:qFormat/>
    <w:pPr>
      <w:ind w:firstLine="900"/>
    </w:pPr>
    <w:rPr>
      <w:sz w:val="20"/>
      <w:szCs w:val="20"/>
    </w:rPr>
  </w:style>
  <w:style w:type="paragraph" w:styleId="a4">
    <w:name w:val="Plain Text"/>
    <w:basedOn w:val="a"/>
    <w:qFormat/>
    <w:rPr>
      <w:rFonts w:ascii="宋体" w:eastAsia="楷体_GB2312" w:hAnsi="Courier New"/>
      <w:sz w:val="28"/>
    </w:rPr>
  </w:style>
  <w:style w:type="paragraph" w:styleId="a5">
    <w:name w:val="footer"/>
    <w:basedOn w:val="a"/>
    <w:qFormat/>
    <w:pPr>
      <w:tabs>
        <w:tab w:val="center" w:pos="4153"/>
        <w:tab w:val="right" w:pos="8306"/>
      </w:tabs>
      <w:jc w:val="left"/>
    </w:pPr>
    <w:rPr>
      <w:sz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style>
  <w:style w:type="paragraph" w:customStyle="1" w:styleId="10">
    <w:name w:val="列出段落1"/>
    <w:basedOn w:val="a"/>
    <w:qFormat/>
    <w:pPr>
      <w:ind w:firstLine="420"/>
    </w:pPr>
  </w:style>
  <w:style w:type="paragraph" w:customStyle="1" w:styleId="a7">
    <w:name w:val="工可正文"/>
    <w:basedOn w:val="a"/>
    <w:uiPriority w:val="99"/>
    <w:qFormat/>
    <w:pPr>
      <w:spacing w:line="560" w:lineRule="exact"/>
      <w:ind w:firstLineChars="200" w:firstLine="530"/>
    </w:pPr>
    <w:rPr>
      <w:rFonts w:hAnsi="Courier New" w:cs="Arial"/>
      <w:sz w:val="24"/>
      <w:szCs w:val="24"/>
    </w:rPr>
  </w:style>
  <w:style w:type="paragraph" w:customStyle="1" w:styleId="a8">
    <w:name w:val="*正文"/>
    <w:basedOn w:val="a"/>
    <w:qFormat/>
    <w:pPr>
      <w:adjustRightInd w:val="0"/>
      <w:snapToGrid w:val="0"/>
      <w:spacing w:line="579" w:lineRule="exact"/>
      <w:ind w:firstLineChars="200" w:firstLine="200"/>
    </w:pPr>
    <w:rPr>
      <w:rFonts w:ascii="宋体" w:eastAsia="仿宋" w:hAnsi="宋体"/>
      <w:sz w:val="32"/>
    </w:rPr>
  </w:style>
  <w:style w:type="paragraph" w:styleId="a9">
    <w:name w:val="Date"/>
    <w:basedOn w:val="a"/>
    <w:next w:val="a"/>
    <w:link w:val="Char"/>
    <w:rsid w:val="00500EA7"/>
    <w:pPr>
      <w:ind w:leftChars="2500" w:left="100"/>
    </w:pPr>
  </w:style>
  <w:style w:type="character" w:customStyle="1" w:styleId="Char">
    <w:name w:val="日期 Char"/>
    <w:basedOn w:val="a0"/>
    <w:link w:val="a9"/>
    <w:rsid w:val="00500EA7"/>
    <w:rPr>
      <w:kern w:val="2"/>
      <w:sz w:val="21"/>
      <w:szCs w:val="22"/>
    </w:rPr>
  </w:style>
  <w:style w:type="paragraph" w:styleId="aa">
    <w:name w:val="header"/>
    <w:basedOn w:val="a"/>
    <w:link w:val="Char0"/>
    <w:rsid w:val="002D57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2D57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8345">
      <w:bodyDiv w:val="1"/>
      <w:marLeft w:val="0"/>
      <w:marRight w:val="0"/>
      <w:marTop w:val="0"/>
      <w:marBottom w:val="0"/>
      <w:divBdr>
        <w:top w:val="none" w:sz="0" w:space="0" w:color="auto"/>
        <w:left w:val="none" w:sz="0" w:space="0" w:color="auto"/>
        <w:bottom w:val="none" w:sz="0" w:space="0" w:color="auto"/>
        <w:right w:val="none" w:sz="0" w:space="0" w:color="auto"/>
      </w:divBdr>
    </w:div>
    <w:div w:id="73625222">
      <w:bodyDiv w:val="1"/>
      <w:marLeft w:val="0"/>
      <w:marRight w:val="0"/>
      <w:marTop w:val="0"/>
      <w:marBottom w:val="0"/>
      <w:divBdr>
        <w:top w:val="none" w:sz="0" w:space="0" w:color="auto"/>
        <w:left w:val="none" w:sz="0" w:space="0" w:color="auto"/>
        <w:bottom w:val="none" w:sz="0" w:space="0" w:color="auto"/>
        <w:right w:val="none" w:sz="0" w:space="0" w:color="auto"/>
      </w:divBdr>
    </w:div>
    <w:div w:id="228542043">
      <w:bodyDiv w:val="1"/>
      <w:marLeft w:val="0"/>
      <w:marRight w:val="0"/>
      <w:marTop w:val="0"/>
      <w:marBottom w:val="0"/>
      <w:divBdr>
        <w:top w:val="none" w:sz="0" w:space="0" w:color="auto"/>
        <w:left w:val="none" w:sz="0" w:space="0" w:color="auto"/>
        <w:bottom w:val="none" w:sz="0" w:space="0" w:color="auto"/>
        <w:right w:val="none" w:sz="0" w:space="0" w:color="auto"/>
      </w:divBdr>
    </w:div>
    <w:div w:id="384719753">
      <w:bodyDiv w:val="1"/>
      <w:marLeft w:val="0"/>
      <w:marRight w:val="0"/>
      <w:marTop w:val="0"/>
      <w:marBottom w:val="0"/>
      <w:divBdr>
        <w:top w:val="none" w:sz="0" w:space="0" w:color="auto"/>
        <w:left w:val="none" w:sz="0" w:space="0" w:color="auto"/>
        <w:bottom w:val="none" w:sz="0" w:space="0" w:color="auto"/>
        <w:right w:val="none" w:sz="0" w:space="0" w:color="auto"/>
      </w:divBdr>
    </w:div>
    <w:div w:id="651837405">
      <w:bodyDiv w:val="1"/>
      <w:marLeft w:val="0"/>
      <w:marRight w:val="0"/>
      <w:marTop w:val="0"/>
      <w:marBottom w:val="0"/>
      <w:divBdr>
        <w:top w:val="none" w:sz="0" w:space="0" w:color="auto"/>
        <w:left w:val="none" w:sz="0" w:space="0" w:color="auto"/>
        <w:bottom w:val="none" w:sz="0" w:space="0" w:color="auto"/>
        <w:right w:val="none" w:sz="0" w:space="0" w:color="auto"/>
      </w:divBdr>
    </w:div>
    <w:div w:id="658580783">
      <w:bodyDiv w:val="1"/>
      <w:marLeft w:val="0"/>
      <w:marRight w:val="0"/>
      <w:marTop w:val="0"/>
      <w:marBottom w:val="0"/>
      <w:divBdr>
        <w:top w:val="none" w:sz="0" w:space="0" w:color="auto"/>
        <w:left w:val="none" w:sz="0" w:space="0" w:color="auto"/>
        <w:bottom w:val="none" w:sz="0" w:space="0" w:color="auto"/>
        <w:right w:val="none" w:sz="0" w:space="0" w:color="auto"/>
      </w:divBdr>
    </w:div>
    <w:div w:id="1074275656">
      <w:bodyDiv w:val="1"/>
      <w:marLeft w:val="0"/>
      <w:marRight w:val="0"/>
      <w:marTop w:val="0"/>
      <w:marBottom w:val="0"/>
      <w:divBdr>
        <w:top w:val="none" w:sz="0" w:space="0" w:color="auto"/>
        <w:left w:val="none" w:sz="0" w:space="0" w:color="auto"/>
        <w:bottom w:val="none" w:sz="0" w:space="0" w:color="auto"/>
        <w:right w:val="none" w:sz="0" w:space="0" w:color="auto"/>
      </w:divBdr>
    </w:div>
    <w:div w:id="1718116268">
      <w:bodyDiv w:val="1"/>
      <w:marLeft w:val="0"/>
      <w:marRight w:val="0"/>
      <w:marTop w:val="0"/>
      <w:marBottom w:val="0"/>
      <w:divBdr>
        <w:top w:val="none" w:sz="0" w:space="0" w:color="auto"/>
        <w:left w:val="none" w:sz="0" w:space="0" w:color="auto"/>
        <w:bottom w:val="none" w:sz="0" w:space="0" w:color="auto"/>
        <w:right w:val="none" w:sz="0" w:space="0" w:color="auto"/>
      </w:divBdr>
    </w:div>
    <w:div w:id="2001688880">
      <w:bodyDiv w:val="1"/>
      <w:marLeft w:val="0"/>
      <w:marRight w:val="0"/>
      <w:marTop w:val="0"/>
      <w:marBottom w:val="0"/>
      <w:divBdr>
        <w:top w:val="none" w:sz="0" w:space="0" w:color="auto"/>
        <w:left w:val="none" w:sz="0" w:space="0" w:color="auto"/>
        <w:bottom w:val="none" w:sz="0" w:space="0" w:color="auto"/>
        <w:right w:val="none" w:sz="0" w:space="0" w:color="auto"/>
      </w:divBdr>
    </w:div>
    <w:div w:id="2013027395">
      <w:bodyDiv w:val="1"/>
      <w:marLeft w:val="0"/>
      <w:marRight w:val="0"/>
      <w:marTop w:val="0"/>
      <w:marBottom w:val="0"/>
      <w:divBdr>
        <w:top w:val="none" w:sz="0" w:space="0" w:color="auto"/>
        <w:left w:val="none" w:sz="0" w:space="0" w:color="auto"/>
        <w:bottom w:val="none" w:sz="0" w:space="0" w:color="auto"/>
        <w:right w:val="none" w:sz="0" w:space="0" w:color="auto"/>
      </w:divBdr>
    </w:div>
    <w:div w:id="2104185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10</Pages>
  <Words>417</Words>
  <Characters>2379</Characters>
  <Application>Microsoft Office Word</Application>
  <DocSecurity>0</DocSecurity>
  <Lines>19</Lines>
  <Paragraphs>5</Paragraphs>
  <ScaleCrop>false</ScaleCrop>
  <Company>XBGQ</Company>
  <LinksUpToDate>false</LinksUpToDate>
  <CharactersWithSpaces>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曾志秋</dc:creator>
  <cp:lastModifiedBy>马海龙</cp:lastModifiedBy>
  <cp:revision>328</cp:revision>
  <cp:lastPrinted>2022-09-21T01:54:00Z</cp:lastPrinted>
  <dcterms:created xsi:type="dcterms:W3CDTF">2017-09-25T03:14:00Z</dcterms:created>
  <dcterms:modified xsi:type="dcterms:W3CDTF">2024-07-12T06:12:00Z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100B75A7742F42CDA34D5F188795530D</vt:lpwstr>
  </property>
</Properties>
</file>